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3E9BA" w14:textId="48665EE4" w:rsidR="00AE015D" w:rsidRP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TVIRTINU</w:t>
      </w:r>
    </w:p>
    <w:p w14:paraId="535048D7" w14:textId="77777777" w:rsid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 xml:space="preserve">Kauno rajono savivaldybės administracijos </w:t>
      </w:r>
    </w:p>
    <w:p w14:paraId="2FE7F910" w14:textId="37B667AD" w:rsidR="00AE015D" w:rsidRPr="001960E4" w:rsidRDefault="001960E4" w:rsidP="001960E4">
      <w:pPr>
        <w:tabs>
          <w:tab w:val="left" w:pos="5387"/>
        </w:tabs>
        <w:spacing w:after="0"/>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ab/>
      </w:r>
      <w:r w:rsidR="00AE015D" w:rsidRPr="001960E4">
        <w:rPr>
          <w:rFonts w:ascii="Times New Roman" w:eastAsia="Times New Roman" w:hAnsi="Times New Roman" w:cs="Times New Roman"/>
          <w:color w:val="000000"/>
          <w:sz w:val="24"/>
          <w:szCs w:val="24"/>
          <w:lang w:eastAsia="ar-SA"/>
        </w:rPr>
        <w:t xml:space="preserve">direktorius </w:t>
      </w:r>
      <w:r w:rsidR="009D0E65">
        <w:rPr>
          <w:rFonts w:ascii="Times New Roman" w:eastAsia="Times New Roman" w:hAnsi="Times New Roman" w:cs="Times New Roman"/>
          <w:color w:val="000000"/>
          <w:sz w:val="24"/>
          <w:szCs w:val="24"/>
          <w:lang w:eastAsia="ar-SA"/>
        </w:rPr>
        <w:t xml:space="preserve">Mantas </w:t>
      </w:r>
      <w:proofErr w:type="spellStart"/>
      <w:r w:rsidR="009D0E65">
        <w:rPr>
          <w:rFonts w:ascii="Times New Roman" w:eastAsia="Times New Roman" w:hAnsi="Times New Roman" w:cs="Times New Roman"/>
          <w:color w:val="000000"/>
          <w:sz w:val="24"/>
          <w:szCs w:val="24"/>
          <w:lang w:eastAsia="ar-SA"/>
        </w:rPr>
        <w:t>Rikteris</w:t>
      </w:r>
      <w:proofErr w:type="spellEnd"/>
    </w:p>
    <w:p w14:paraId="58045B56" w14:textId="77777777" w:rsidR="001960E4" w:rsidRDefault="001960E4" w:rsidP="001960E4">
      <w:pPr>
        <w:jc w:val="center"/>
        <w:rPr>
          <w:rFonts w:ascii="Times New Roman" w:eastAsia="Times New Roman" w:hAnsi="Times New Roman" w:cs="Times New Roman"/>
          <w:b/>
          <w:bCs/>
          <w:color w:val="000000"/>
          <w:sz w:val="24"/>
          <w:szCs w:val="24"/>
          <w:lang w:eastAsia="ar-SA"/>
        </w:rPr>
      </w:pPr>
    </w:p>
    <w:p w14:paraId="25E7DF57" w14:textId="6C3C951F" w:rsidR="00EE28E2" w:rsidRDefault="007E5F66" w:rsidP="001960E4">
      <w:pPr>
        <w:jc w:val="center"/>
        <w:rPr>
          <w:rFonts w:ascii="Times New Roman" w:eastAsia="Times New Roman" w:hAnsi="Times New Roman" w:cs="Times New Roman"/>
          <w:b/>
          <w:bCs/>
          <w:color w:val="000000"/>
          <w:sz w:val="24"/>
          <w:szCs w:val="24"/>
          <w:lang w:eastAsia="ar-SA"/>
        </w:rPr>
      </w:pPr>
      <w:r>
        <w:rPr>
          <w:rFonts w:ascii="Times New Roman" w:eastAsia="Times New Roman" w:hAnsi="Times New Roman" w:cs="Times New Roman"/>
          <w:b/>
          <w:bCs/>
          <w:color w:val="000000"/>
          <w:sz w:val="24"/>
          <w:szCs w:val="24"/>
          <w:lang w:eastAsia="ar-SA"/>
        </w:rPr>
        <w:t>TECHNINĖ</w:t>
      </w:r>
      <w:r w:rsidR="001960E4" w:rsidRPr="001960E4">
        <w:rPr>
          <w:rFonts w:ascii="Times New Roman" w:eastAsia="Times New Roman" w:hAnsi="Times New Roman" w:cs="Times New Roman"/>
          <w:b/>
          <w:bCs/>
          <w:color w:val="000000"/>
          <w:sz w:val="24"/>
          <w:szCs w:val="24"/>
          <w:lang w:eastAsia="ar-SA"/>
        </w:rPr>
        <w:t xml:space="preserve"> UŽDUOTIS</w:t>
      </w:r>
    </w:p>
    <w:p w14:paraId="13125252" w14:textId="77777777" w:rsidR="001960E4" w:rsidRPr="001960E4" w:rsidRDefault="001960E4" w:rsidP="001960E4">
      <w:pPr>
        <w:jc w:val="center"/>
        <w:rPr>
          <w:rFonts w:ascii="Times New Roman" w:eastAsia="Times New Roman" w:hAnsi="Times New Roman" w:cs="Times New Roman"/>
          <w:b/>
          <w:bCs/>
          <w:color w:val="000000"/>
          <w:sz w:val="24"/>
          <w:szCs w:val="24"/>
          <w:lang w:eastAsia="ar-SA"/>
        </w:rPr>
      </w:pPr>
    </w:p>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EE28E2" w:rsidRPr="00F96F54" w14:paraId="63E9BC41" w14:textId="77777777" w:rsidTr="004B5163">
        <w:trPr>
          <w:trHeight w:val="280"/>
        </w:trPr>
        <w:tc>
          <w:tcPr>
            <w:tcW w:w="585" w:type="dxa"/>
            <w:shd w:val="clear" w:color="auto" w:fill="auto"/>
            <w:tcMar>
              <w:top w:w="100" w:type="dxa"/>
              <w:left w:w="100" w:type="dxa"/>
              <w:bottom w:w="100" w:type="dxa"/>
              <w:right w:w="100" w:type="dxa"/>
            </w:tcMar>
          </w:tcPr>
          <w:p w14:paraId="016D6ECD" w14:textId="2114CCEB" w:rsidR="00EE28E2" w:rsidRPr="00F96F54" w:rsidRDefault="000A7809" w:rsidP="006B0A3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w:t>
            </w:r>
          </w:p>
        </w:tc>
        <w:tc>
          <w:tcPr>
            <w:tcW w:w="8925" w:type="dxa"/>
            <w:gridSpan w:val="2"/>
            <w:shd w:val="clear" w:color="auto" w:fill="auto"/>
            <w:tcMar>
              <w:top w:w="100" w:type="dxa"/>
              <w:left w:w="100" w:type="dxa"/>
              <w:bottom w:w="100" w:type="dxa"/>
              <w:right w:w="100" w:type="dxa"/>
            </w:tcMar>
          </w:tcPr>
          <w:p w14:paraId="5E404D7E" w14:textId="4731783C" w:rsidR="00EE28E2" w:rsidRPr="00F96F54" w:rsidRDefault="000A7809" w:rsidP="006B0A3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Bendra informacija</w:t>
            </w:r>
          </w:p>
        </w:tc>
      </w:tr>
      <w:tr w:rsidR="00CD3B7A" w:rsidRPr="00F96F54" w14:paraId="4A0AAC43" w14:textId="77777777" w:rsidTr="003E72EC">
        <w:tc>
          <w:tcPr>
            <w:tcW w:w="585" w:type="dxa"/>
            <w:shd w:val="clear" w:color="auto" w:fill="auto"/>
            <w:tcMar>
              <w:top w:w="100" w:type="dxa"/>
              <w:left w:w="100" w:type="dxa"/>
              <w:bottom w:w="100" w:type="dxa"/>
              <w:right w:w="100" w:type="dxa"/>
            </w:tcMar>
          </w:tcPr>
          <w:p w14:paraId="4CAD6C4C" w14:textId="77777777" w:rsidR="00CD3B7A" w:rsidRPr="00F96F54" w:rsidRDefault="00CD3B7A"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2078B3" w14:textId="29EF110E" w:rsidR="00CD3B7A" w:rsidRPr="00F96F54" w:rsidRDefault="00CD3B7A" w:rsidP="006B0A32">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Statytojas</w:t>
            </w:r>
            <w:r w:rsidR="003E72EC" w:rsidRPr="00F96F54">
              <w:rPr>
                <w:rFonts w:ascii="Times New Roman" w:hAnsi="Times New Roman" w:cs="Times New Roman"/>
                <w:sz w:val="24"/>
                <w:szCs w:val="24"/>
              </w:rPr>
              <w:t xml:space="preserve"> (Užsakovas)</w:t>
            </w:r>
          </w:p>
        </w:tc>
        <w:tc>
          <w:tcPr>
            <w:tcW w:w="6685" w:type="dxa"/>
            <w:shd w:val="clear" w:color="auto" w:fill="auto"/>
            <w:tcMar>
              <w:top w:w="100" w:type="dxa"/>
              <w:left w:w="100" w:type="dxa"/>
              <w:bottom w:w="100" w:type="dxa"/>
              <w:right w:w="100" w:type="dxa"/>
            </w:tcMar>
          </w:tcPr>
          <w:p w14:paraId="5CC343BE" w14:textId="3CBDB5C0" w:rsidR="00CD3B7A" w:rsidRPr="00F96F54" w:rsidRDefault="00E37D55" w:rsidP="00E60727">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Kauno rajono savivaldybė</w:t>
            </w:r>
          </w:p>
        </w:tc>
      </w:tr>
      <w:tr w:rsidR="008D40C8" w:rsidRPr="00F96F54" w14:paraId="709DAC88" w14:textId="77777777" w:rsidTr="003E72EC">
        <w:tc>
          <w:tcPr>
            <w:tcW w:w="585" w:type="dxa"/>
            <w:shd w:val="clear" w:color="auto" w:fill="auto"/>
            <w:tcMar>
              <w:top w:w="100" w:type="dxa"/>
              <w:left w:w="100" w:type="dxa"/>
              <w:bottom w:w="100" w:type="dxa"/>
              <w:right w:w="100" w:type="dxa"/>
            </w:tcMar>
          </w:tcPr>
          <w:p w14:paraId="18E7FAFC" w14:textId="6BCA7658" w:rsidR="008D40C8" w:rsidRPr="00F96F54"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6944235" w14:textId="1B43AB74" w:rsidR="008D40C8" w:rsidRPr="00F96F54" w:rsidRDefault="008D40C8" w:rsidP="008D40C8">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Statinio pavadinimas</w:t>
            </w:r>
            <w:r>
              <w:rPr>
                <w:rFonts w:ascii="Times New Roman" w:hAnsi="Times New Roman" w:cs="Times New Roman"/>
                <w:sz w:val="24"/>
                <w:szCs w:val="24"/>
              </w:rPr>
              <w:t>, adresas</w:t>
            </w:r>
          </w:p>
        </w:tc>
        <w:tc>
          <w:tcPr>
            <w:tcW w:w="6685" w:type="dxa"/>
            <w:shd w:val="clear" w:color="auto" w:fill="auto"/>
            <w:tcMar>
              <w:top w:w="100" w:type="dxa"/>
              <w:left w:w="100" w:type="dxa"/>
              <w:bottom w:w="100" w:type="dxa"/>
              <w:right w:w="100" w:type="dxa"/>
            </w:tcMar>
          </w:tcPr>
          <w:p w14:paraId="50BCA89F" w14:textId="40D5C059" w:rsidR="008D40C8" w:rsidRPr="009D0E65" w:rsidRDefault="008D40C8" w:rsidP="008D40C8">
            <w:pPr>
              <w:suppressAutoHyphens/>
              <w:spacing w:after="0" w:line="240" w:lineRule="auto"/>
              <w:jc w:val="both"/>
              <w:rPr>
                <w:rFonts w:ascii="Times New Roman" w:hAnsi="Times New Roman" w:cs="Times New Roman"/>
                <w:sz w:val="24"/>
                <w:szCs w:val="24"/>
                <w:highlight w:val="yellow"/>
              </w:rPr>
            </w:pPr>
            <w:r w:rsidRPr="007B7D83">
              <w:rPr>
                <w:rFonts w:ascii="Times New Roman" w:hAnsi="Times New Roman" w:cs="Times New Roman"/>
                <w:sz w:val="24"/>
                <w:szCs w:val="24"/>
              </w:rPr>
              <w:t xml:space="preserve">Kauno raj. sav. </w:t>
            </w:r>
            <w:r>
              <w:rPr>
                <w:rFonts w:ascii="Times New Roman" w:hAnsi="Times New Roman" w:cs="Times New Roman"/>
                <w:sz w:val="24"/>
                <w:szCs w:val="24"/>
              </w:rPr>
              <w:t>Ežerėlio</w:t>
            </w:r>
            <w:r w:rsidRPr="007B7D83">
              <w:rPr>
                <w:rFonts w:ascii="Times New Roman" w:hAnsi="Times New Roman" w:cs="Times New Roman"/>
                <w:sz w:val="24"/>
                <w:szCs w:val="24"/>
              </w:rPr>
              <w:t xml:space="preserve"> seniūnijos </w:t>
            </w:r>
            <w:r>
              <w:rPr>
                <w:rFonts w:ascii="Times New Roman" w:hAnsi="Times New Roman" w:cs="Times New Roman"/>
                <w:sz w:val="24"/>
                <w:szCs w:val="24"/>
              </w:rPr>
              <w:t>J. Biliūno</w:t>
            </w:r>
            <w:r w:rsidRPr="007B7D83">
              <w:rPr>
                <w:rFonts w:ascii="Times New Roman" w:hAnsi="Times New Roman" w:cs="Times New Roman"/>
                <w:sz w:val="24"/>
                <w:szCs w:val="24"/>
              </w:rPr>
              <w:t xml:space="preserve"> g.</w:t>
            </w:r>
          </w:p>
        </w:tc>
      </w:tr>
      <w:tr w:rsidR="00E60727" w:rsidRPr="00F96F54" w14:paraId="1DABDF23" w14:textId="77777777" w:rsidTr="003E72EC">
        <w:tc>
          <w:tcPr>
            <w:tcW w:w="585" w:type="dxa"/>
            <w:shd w:val="clear" w:color="auto" w:fill="auto"/>
            <w:tcMar>
              <w:top w:w="100" w:type="dxa"/>
              <w:left w:w="100" w:type="dxa"/>
              <w:bottom w:w="100" w:type="dxa"/>
              <w:right w:w="100" w:type="dxa"/>
            </w:tcMar>
          </w:tcPr>
          <w:p w14:paraId="2C21BE1B" w14:textId="77777777" w:rsidR="00E60727" w:rsidRPr="00F96F54" w:rsidRDefault="00E60727" w:rsidP="00E60727">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2586D0FA" w14:textId="18FA5684" w:rsidR="00E60727" w:rsidRPr="00F96F54" w:rsidRDefault="00A17FED" w:rsidP="00E60727">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Naudojimo paskirtis</w:t>
            </w:r>
          </w:p>
        </w:tc>
        <w:tc>
          <w:tcPr>
            <w:tcW w:w="6685" w:type="dxa"/>
            <w:shd w:val="clear" w:color="auto" w:fill="auto"/>
            <w:tcMar>
              <w:top w:w="100" w:type="dxa"/>
              <w:left w:w="100" w:type="dxa"/>
              <w:bottom w:w="100" w:type="dxa"/>
              <w:right w:w="100" w:type="dxa"/>
            </w:tcMar>
          </w:tcPr>
          <w:p w14:paraId="3D6A29E1" w14:textId="6B9C4500" w:rsidR="00DC02D4" w:rsidRPr="00F96F54" w:rsidRDefault="00DC02D4" w:rsidP="00E60727">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 xml:space="preserve">Susisiekimo komunikacijos – </w:t>
            </w:r>
            <w:r w:rsidR="009D1226" w:rsidRPr="00F96F54">
              <w:rPr>
                <w:rFonts w:ascii="Times New Roman" w:hAnsi="Times New Roman" w:cs="Times New Roman"/>
                <w:sz w:val="24"/>
                <w:szCs w:val="24"/>
              </w:rPr>
              <w:t>gatvė</w:t>
            </w:r>
          </w:p>
          <w:p w14:paraId="400BBF04" w14:textId="404DA856" w:rsidR="00BD2559" w:rsidRPr="00F96F54" w:rsidRDefault="00BD2559" w:rsidP="00E60727">
            <w:pPr>
              <w:suppressAutoHyphens/>
              <w:spacing w:after="0" w:line="240" w:lineRule="auto"/>
              <w:jc w:val="both"/>
              <w:rPr>
                <w:rFonts w:ascii="Times New Roman" w:hAnsi="Times New Roman" w:cs="Times New Roman"/>
                <w:sz w:val="24"/>
                <w:szCs w:val="24"/>
              </w:rPr>
            </w:pPr>
          </w:p>
        </w:tc>
      </w:tr>
      <w:tr w:rsidR="00CD6221" w:rsidRPr="00F96F54" w14:paraId="72BFFEBC" w14:textId="77777777" w:rsidTr="003E72EC">
        <w:tc>
          <w:tcPr>
            <w:tcW w:w="585" w:type="dxa"/>
            <w:shd w:val="clear" w:color="auto" w:fill="auto"/>
            <w:tcMar>
              <w:top w:w="100" w:type="dxa"/>
              <w:left w:w="100" w:type="dxa"/>
              <w:bottom w:w="100" w:type="dxa"/>
              <w:right w:w="100" w:type="dxa"/>
            </w:tcMar>
          </w:tcPr>
          <w:p w14:paraId="0EBF23DC" w14:textId="77777777" w:rsidR="00CD6221" w:rsidRPr="00F96F54"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5CF58F5" w14:textId="61AB795C" w:rsidR="00CD6221" w:rsidRPr="00F96F54" w:rsidRDefault="00274AC0"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Pirkimo objektas</w:t>
            </w:r>
          </w:p>
        </w:tc>
        <w:tc>
          <w:tcPr>
            <w:tcW w:w="6685" w:type="dxa"/>
            <w:shd w:val="clear" w:color="auto" w:fill="auto"/>
            <w:tcMar>
              <w:top w:w="100" w:type="dxa"/>
              <w:left w:w="100" w:type="dxa"/>
              <w:bottom w:w="100" w:type="dxa"/>
              <w:right w:w="100" w:type="dxa"/>
            </w:tcMar>
          </w:tcPr>
          <w:p w14:paraId="749D3005" w14:textId="570F64B6" w:rsidR="00CD6221" w:rsidRPr="008D40C8" w:rsidRDefault="007E5F66" w:rsidP="00CD6221">
            <w:pPr>
              <w:suppressAutoHyphens/>
              <w:spacing w:after="0" w:line="240" w:lineRule="auto"/>
              <w:jc w:val="both"/>
              <w:rPr>
                <w:rFonts w:ascii="Times New Roman" w:hAnsi="Times New Roman" w:cs="Times New Roman"/>
                <w:sz w:val="24"/>
                <w:szCs w:val="24"/>
              </w:rPr>
            </w:pPr>
            <w:r w:rsidRPr="008D40C8">
              <w:rPr>
                <w:rFonts w:ascii="Times New Roman" w:hAnsi="Times New Roman" w:cs="Times New Roman"/>
                <w:sz w:val="24"/>
                <w:szCs w:val="24"/>
              </w:rPr>
              <w:t>Projektiniai pasiūlymai ir</w:t>
            </w:r>
            <w:r w:rsidR="00274AC0" w:rsidRPr="008D40C8">
              <w:rPr>
                <w:rFonts w:ascii="Times New Roman" w:hAnsi="Times New Roman" w:cs="Times New Roman"/>
                <w:sz w:val="24"/>
                <w:szCs w:val="24"/>
              </w:rPr>
              <w:t xml:space="preserve"> </w:t>
            </w:r>
            <w:r w:rsidR="00CD6221" w:rsidRPr="008D40C8">
              <w:rPr>
                <w:rFonts w:ascii="Times New Roman" w:hAnsi="Times New Roman" w:cs="Times New Roman"/>
                <w:sz w:val="24"/>
                <w:szCs w:val="24"/>
              </w:rPr>
              <w:t>Techninis darbo projektas</w:t>
            </w:r>
            <w:r w:rsidR="000837D4" w:rsidRPr="008D40C8">
              <w:rPr>
                <w:rFonts w:ascii="Times New Roman" w:hAnsi="Times New Roman" w:cs="Times New Roman"/>
                <w:sz w:val="24"/>
                <w:szCs w:val="24"/>
              </w:rPr>
              <w:t xml:space="preserve"> (toliau – Projektas)</w:t>
            </w:r>
          </w:p>
          <w:p w14:paraId="03BB414A" w14:textId="77777777" w:rsidR="00274AC0" w:rsidRPr="008D40C8" w:rsidRDefault="00274AC0" w:rsidP="00CD6221">
            <w:pPr>
              <w:suppressAutoHyphens/>
              <w:spacing w:after="0" w:line="240" w:lineRule="auto"/>
              <w:jc w:val="both"/>
              <w:rPr>
                <w:rFonts w:ascii="Times New Roman" w:hAnsi="Times New Roman" w:cs="Times New Roman"/>
                <w:sz w:val="24"/>
                <w:szCs w:val="24"/>
              </w:rPr>
            </w:pPr>
            <w:r w:rsidRPr="008D40C8">
              <w:rPr>
                <w:rFonts w:ascii="Times New Roman" w:hAnsi="Times New Roman" w:cs="Times New Roman"/>
                <w:sz w:val="24"/>
                <w:szCs w:val="24"/>
              </w:rPr>
              <w:t>Paslaugos:</w:t>
            </w:r>
          </w:p>
          <w:p w14:paraId="5A557CAE" w14:textId="7ACD9FAB" w:rsidR="00274AC0" w:rsidRPr="008D40C8" w:rsidRDefault="00274AC0" w:rsidP="00274AC0">
            <w:pPr>
              <w:spacing w:after="0" w:line="240" w:lineRule="auto"/>
              <w:rPr>
                <w:rFonts w:ascii="Times New Roman" w:hAnsi="Times New Roman" w:cs="Times New Roman"/>
                <w:sz w:val="24"/>
                <w:szCs w:val="24"/>
              </w:rPr>
            </w:pPr>
            <w:r w:rsidRPr="008D40C8">
              <w:rPr>
                <w:rFonts w:ascii="Times New Roman" w:hAnsi="Times New Roman" w:cs="Times New Roman"/>
                <w:sz w:val="24"/>
                <w:szCs w:val="24"/>
              </w:rPr>
              <w:t>Projektinių pasiūlymų parengimas ir viešinimas;</w:t>
            </w:r>
          </w:p>
          <w:p w14:paraId="44C3F6C7" w14:textId="77777777" w:rsidR="007E5F66" w:rsidRPr="008D40C8" w:rsidRDefault="007E5F66" w:rsidP="007E5F66">
            <w:pPr>
              <w:spacing w:after="0" w:line="240" w:lineRule="auto"/>
              <w:rPr>
                <w:rFonts w:ascii="Times New Roman" w:hAnsi="Times New Roman" w:cs="Times New Roman"/>
                <w:sz w:val="24"/>
                <w:szCs w:val="24"/>
              </w:rPr>
            </w:pPr>
            <w:r w:rsidRPr="008D40C8">
              <w:rPr>
                <w:rFonts w:ascii="Times New Roman" w:hAnsi="Times New Roman" w:cs="Times New Roman"/>
                <w:sz w:val="24"/>
                <w:szCs w:val="24"/>
              </w:rPr>
              <w:t>Prisijungimo sąlygų, specialiųjų reikalavimų gavimas;</w:t>
            </w:r>
          </w:p>
          <w:p w14:paraId="6EA21FAA" w14:textId="29E8D18C" w:rsidR="00D3650A" w:rsidRPr="008D40C8" w:rsidRDefault="00D3650A" w:rsidP="00D3650A">
            <w:pPr>
              <w:spacing w:after="0" w:line="240" w:lineRule="auto"/>
              <w:rPr>
                <w:rFonts w:ascii="Times New Roman" w:hAnsi="Times New Roman" w:cs="Times New Roman"/>
                <w:sz w:val="24"/>
                <w:szCs w:val="24"/>
              </w:rPr>
            </w:pPr>
            <w:r w:rsidRPr="008D40C8">
              <w:rPr>
                <w:rFonts w:ascii="Times New Roman" w:hAnsi="Times New Roman" w:cs="Times New Roman"/>
                <w:sz w:val="24"/>
                <w:szCs w:val="24"/>
              </w:rPr>
              <w:t>Statybą leidžiančio dokumento gavimas;</w:t>
            </w:r>
          </w:p>
          <w:p w14:paraId="4EA36708" w14:textId="50A6744D" w:rsidR="00274AC0" w:rsidRPr="008D40C8" w:rsidRDefault="00274AC0" w:rsidP="00274AC0">
            <w:pPr>
              <w:spacing w:after="0" w:line="240" w:lineRule="auto"/>
              <w:rPr>
                <w:rFonts w:ascii="Times New Roman" w:hAnsi="Times New Roman" w:cs="Times New Roman"/>
                <w:sz w:val="24"/>
                <w:szCs w:val="24"/>
              </w:rPr>
            </w:pPr>
            <w:r w:rsidRPr="008D40C8">
              <w:rPr>
                <w:rFonts w:ascii="Times New Roman" w:hAnsi="Times New Roman" w:cs="Times New Roman"/>
                <w:sz w:val="24"/>
                <w:szCs w:val="24"/>
              </w:rPr>
              <w:t>Topografiniai, inžineriniai geologiniai, geotechniniai tyrimai</w:t>
            </w:r>
          </w:p>
          <w:p w14:paraId="6DB46D8D" w14:textId="1FF41EF8" w:rsidR="00274AC0" w:rsidRPr="008D40C8" w:rsidRDefault="00274AC0" w:rsidP="00274AC0">
            <w:pPr>
              <w:spacing w:after="0" w:line="240" w:lineRule="auto"/>
              <w:rPr>
                <w:rFonts w:ascii="Times New Roman" w:hAnsi="Times New Roman" w:cs="Times New Roman"/>
                <w:sz w:val="24"/>
                <w:szCs w:val="24"/>
              </w:rPr>
            </w:pPr>
            <w:r w:rsidRPr="008D40C8">
              <w:rPr>
                <w:rFonts w:ascii="Times New Roman" w:hAnsi="Times New Roman" w:cs="Times New Roman"/>
                <w:sz w:val="24"/>
                <w:szCs w:val="24"/>
              </w:rPr>
              <w:t>Techninio darbo projekto parengimas</w:t>
            </w:r>
            <w:r w:rsidR="00E04CBE" w:rsidRPr="008D40C8">
              <w:rPr>
                <w:rFonts w:ascii="Times New Roman" w:hAnsi="Times New Roman" w:cs="Times New Roman"/>
                <w:sz w:val="24"/>
                <w:szCs w:val="24"/>
              </w:rPr>
              <w:t xml:space="preserve"> ir prisijungimo sąlygas išdavusių subjektų išvadų gavimas</w:t>
            </w:r>
            <w:r w:rsidRPr="008D40C8">
              <w:rPr>
                <w:rFonts w:ascii="Times New Roman" w:hAnsi="Times New Roman" w:cs="Times New Roman"/>
                <w:sz w:val="24"/>
                <w:szCs w:val="24"/>
              </w:rPr>
              <w:t>;</w:t>
            </w:r>
          </w:p>
          <w:p w14:paraId="0E948506" w14:textId="320753DC" w:rsidR="00274AC0" w:rsidRPr="008D40C8" w:rsidRDefault="00274AC0" w:rsidP="00274AC0">
            <w:pPr>
              <w:suppressAutoHyphens/>
              <w:spacing w:after="0" w:line="240" w:lineRule="auto"/>
              <w:jc w:val="both"/>
              <w:rPr>
                <w:rFonts w:ascii="Times New Roman" w:hAnsi="Times New Roman" w:cs="Times New Roman"/>
                <w:sz w:val="24"/>
                <w:szCs w:val="24"/>
              </w:rPr>
            </w:pPr>
            <w:r w:rsidRPr="008D40C8">
              <w:rPr>
                <w:rFonts w:ascii="Times New Roman" w:hAnsi="Times New Roman" w:cs="Times New Roman"/>
                <w:sz w:val="24"/>
                <w:szCs w:val="24"/>
              </w:rPr>
              <w:t>Statinio projekto vykdymo priežiūra</w:t>
            </w:r>
          </w:p>
        </w:tc>
      </w:tr>
      <w:tr w:rsidR="00CD6221" w:rsidRPr="00F96F54" w14:paraId="64E672CC" w14:textId="77777777" w:rsidTr="003E72EC">
        <w:tc>
          <w:tcPr>
            <w:tcW w:w="585" w:type="dxa"/>
            <w:shd w:val="clear" w:color="auto" w:fill="auto"/>
            <w:tcMar>
              <w:top w:w="100" w:type="dxa"/>
              <w:left w:w="100" w:type="dxa"/>
              <w:bottom w:w="100" w:type="dxa"/>
              <w:right w:w="100" w:type="dxa"/>
            </w:tcMar>
          </w:tcPr>
          <w:p w14:paraId="3C5AC4AD" w14:textId="77777777" w:rsidR="00CD6221" w:rsidRPr="00F96F54"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137FD9D" w14:textId="47055B12" w:rsidR="00CD6221" w:rsidRPr="00F96F54" w:rsidRDefault="00CD6221" w:rsidP="00CD6221">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Statinio kategorija</w:t>
            </w:r>
          </w:p>
        </w:tc>
        <w:tc>
          <w:tcPr>
            <w:tcW w:w="6685" w:type="dxa"/>
            <w:shd w:val="clear" w:color="auto" w:fill="auto"/>
            <w:tcMar>
              <w:top w:w="100" w:type="dxa"/>
              <w:left w:w="100" w:type="dxa"/>
              <w:bottom w:w="100" w:type="dxa"/>
              <w:right w:w="100" w:type="dxa"/>
            </w:tcMar>
          </w:tcPr>
          <w:p w14:paraId="509C36BF" w14:textId="3FC9ADCF" w:rsidR="00CD6221" w:rsidRPr="00F96F54" w:rsidRDefault="00DC02D4" w:rsidP="00CD6221">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Neypatingasis</w:t>
            </w:r>
          </w:p>
          <w:p w14:paraId="6D696667" w14:textId="77777777" w:rsidR="00BD2559" w:rsidRPr="00F96F54" w:rsidRDefault="00BD2559" w:rsidP="00CD6221">
            <w:pPr>
              <w:suppressAutoHyphens/>
              <w:spacing w:after="0" w:line="240" w:lineRule="auto"/>
              <w:jc w:val="both"/>
              <w:rPr>
                <w:rFonts w:ascii="Times New Roman" w:hAnsi="Times New Roman" w:cs="Times New Roman"/>
                <w:sz w:val="24"/>
                <w:szCs w:val="24"/>
              </w:rPr>
            </w:pPr>
          </w:p>
          <w:p w14:paraId="5C091E90" w14:textId="3AF89498" w:rsidR="00BD2559" w:rsidRPr="00F96F54" w:rsidRDefault="00BD2559" w:rsidP="00CD6221">
            <w:pPr>
              <w:suppressAutoHyphens/>
              <w:spacing w:after="0" w:line="240" w:lineRule="auto"/>
              <w:jc w:val="both"/>
              <w:rPr>
                <w:rFonts w:ascii="Times New Roman" w:hAnsi="Times New Roman" w:cs="Times New Roman"/>
                <w:sz w:val="24"/>
                <w:szCs w:val="24"/>
              </w:rPr>
            </w:pPr>
            <w:r w:rsidRPr="00F96F54">
              <w:rPr>
                <w:rFonts w:ascii="Times New Roman" w:hAnsi="Times New Roman" w:cs="Times New Roman"/>
                <w:sz w:val="24"/>
                <w:szCs w:val="24"/>
              </w:rPr>
              <w:t>Statinio kategorija gali būti tikslinama projekto rengimo metu pagal konkrečius suprojektuotų statinių parametrus</w:t>
            </w:r>
          </w:p>
        </w:tc>
      </w:tr>
      <w:tr w:rsidR="00CD6221" w:rsidRPr="008D40C8" w14:paraId="0962F208" w14:textId="77777777" w:rsidTr="003E72EC">
        <w:tc>
          <w:tcPr>
            <w:tcW w:w="585" w:type="dxa"/>
            <w:shd w:val="clear" w:color="auto" w:fill="auto"/>
            <w:tcMar>
              <w:top w:w="100" w:type="dxa"/>
              <w:left w:w="100" w:type="dxa"/>
              <w:bottom w:w="100" w:type="dxa"/>
              <w:right w:w="100" w:type="dxa"/>
            </w:tcMar>
          </w:tcPr>
          <w:p w14:paraId="7C319859" w14:textId="77777777" w:rsidR="00CD6221" w:rsidRPr="00F96F54" w:rsidRDefault="00CD6221" w:rsidP="00CD6221">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5AE8732" w14:textId="320C871C" w:rsidR="00CD6221" w:rsidRPr="008D40C8" w:rsidRDefault="00CD6221" w:rsidP="00CD6221">
            <w:pPr>
              <w:spacing w:after="0" w:line="240" w:lineRule="auto"/>
              <w:rPr>
                <w:rFonts w:ascii="Times New Roman" w:hAnsi="Times New Roman" w:cs="Times New Roman"/>
                <w:sz w:val="24"/>
                <w:szCs w:val="24"/>
              </w:rPr>
            </w:pPr>
            <w:r w:rsidRPr="008D40C8">
              <w:rPr>
                <w:rFonts w:ascii="Times New Roman" w:hAnsi="Times New Roman" w:cs="Times New Roman"/>
                <w:sz w:val="24"/>
                <w:szCs w:val="24"/>
              </w:rPr>
              <w:t>Statybos rūšis</w:t>
            </w:r>
          </w:p>
        </w:tc>
        <w:tc>
          <w:tcPr>
            <w:tcW w:w="6685" w:type="dxa"/>
            <w:shd w:val="clear" w:color="auto" w:fill="auto"/>
            <w:tcMar>
              <w:top w:w="100" w:type="dxa"/>
              <w:left w:w="100" w:type="dxa"/>
              <w:bottom w:w="100" w:type="dxa"/>
              <w:right w:w="100" w:type="dxa"/>
            </w:tcMar>
          </w:tcPr>
          <w:p w14:paraId="5A5CA63E" w14:textId="77777777" w:rsidR="00E459D7" w:rsidRPr="008D40C8" w:rsidRDefault="004D2836" w:rsidP="00CD6221">
            <w:pPr>
              <w:suppressAutoHyphens/>
              <w:spacing w:after="0" w:line="240" w:lineRule="auto"/>
              <w:jc w:val="both"/>
              <w:rPr>
                <w:rFonts w:ascii="Times New Roman" w:hAnsi="Times New Roman" w:cs="Times New Roman"/>
                <w:sz w:val="24"/>
                <w:szCs w:val="24"/>
              </w:rPr>
            </w:pPr>
            <w:r w:rsidRPr="008D40C8">
              <w:rPr>
                <w:rFonts w:ascii="Times New Roman" w:hAnsi="Times New Roman" w:cs="Times New Roman"/>
                <w:sz w:val="24"/>
                <w:szCs w:val="24"/>
              </w:rPr>
              <w:t>Rekonstravimas</w:t>
            </w:r>
            <w:r w:rsidR="003E72EC" w:rsidRPr="008D40C8">
              <w:rPr>
                <w:rFonts w:ascii="Times New Roman" w:hAnsi="Times New Roman" w:cs="Times New Roman"/>
                <w:sz w:val="24"/>
                <w:szCs w:val="24"/>
              </w:rPr>
              <w:t xml:space="preserve"> </w:t>
            </w:r>
          </w:p>
          <w:p w14:paraId="6DBD16E6" w14:textId="7A340C7D" w:rsidR="003E72EC" w:rsidRPr="008D40C8" w:rsidRDefault="003E72EC" w:rsidP="00CD6221">
            <w:pPr>
              <w:suppressAutoHyphens/>
              <w:spacing w:after="0" w:line="240" w:lineRule="auto"/>
              <w:jc w:val="both"/>
              <w:rPr>
                <w:rFonts w:ascii="Times New Roman" w:hAnsi="Times New Roman" w:cs="Times New Roman"/>
                <w:sz w:val="24"/>
                <w:szCs w:val="24"/>
              </w:rPr>
            </w:pPr>
            <w:r w:rsidRPr="008D40C8">
              <w:rPr>
                <w:rFonts w:ascii="Times New Roman" w:hAnsi="Times New Roman" w:cs="Times New Roman"/>
                <w:sz w:val="24"/>
                <w:szCs w:val="24"/>
              </w:rPr>
              <w:t>Lietaus nuotekų</w:t>
            </w:r>
            <w:r w:rsidR="00C67772" w:rsidRPr="008D40C8">
              <w:rPr>
                <w:rFonts w:ascii="Times New Roman" w:hAnsi="Times New Roman" w:cs="Times New Roman"/>
                <w:sz w:val="24"/>
                <w:szCs w:val="24"/>
              </w:rPr>
              <w:t xml:space="preserve"> nauja</w:t>
            </w:r>
            <w:r w:rsidRPr="008D40C8">
              <w:rPr>
                <w:rFonts w:ascii="Times New Roman" w:hAnsi="Times New Roman" w:cs="Times New Roman"/>
                <w:sz w:val="24"/>
                <w:szCs w:val="24"/>
              </w:rPr>
              <w:t xml:space="preserve"> statyba</w:t>
            </w:r>
          </w:p>
          <w:p w14:paraId="63853C30" w14:textId="10462318" w:rsidR="00CD6221" w:rsidRPr="008D40C8" w:rsidRDefault="004C0877" w:rsidP="00CD6221">
            <w:pPr>
              <w:suppressAutoHyphens/>
              <w:spacing w:after="0" w:line="240" w:lineRule="auto"/>
              <w:jc w:val="both"/>
              <w:rPr>
                <w:rFonts w:ascii="Times New Roman" w:hAnsi="Times New Roman" w:cs="Times New Roman"/>
                <w:sz w:val="24"/>
                <w:szCs w:val="24"/>
              </w:rPr>
            </w:pPr>
            <w:r w:rsidRPr="008D40C8">
              <w:rPr>
                <w:rFonts w:ascii="Times New Roman" w:hAnsi="Times New Roman" w:cs="Times New Roman"/>
                <w:sz w:val="24"/>
                <w:szCs w:val="24"/>
              </w:rPr>
              <w:t>T</w:t>
            </w:r>
            <w:r w:rsidR="008B075C" w:rsidRPr="008D40C8">
              <w:rPr>
                <w:rFonts w:ascii="Times New Roman" w:hAnsi="Times New Roman" w:cs="Times New Roman"/>
                <w:sz w:val="24"/>
                <w:szCs w:val="24"/>
              </w:rPr>
              <w:t>ikslinama projekto rengimo metu</w:t>
            </w:r>
          </w:p>
        </w:tc>
      </w:tr>
      <w:tr w:rsidR="008D40C8" w:rsidRPr="008D40C8" w14:paraId="53B79F6F" w14:textId="77777777" w:rsidTr="003E72EC">
        <w:tc>
          <w:tcPr>
            <w:tcW w:w="585" w:type="dxa"/>
            <w:shd w:val="clear" w:color="auto" w:fill="auto"/>
            <w:tcMar>
              <w:top w:w="100" w:type="dxa"/>
              <w:left w:w="100" w:type="dxa"/>
              <w:bottom w:w="100" w:type="dxa"/>
              <w:right w:w="100" w:type="dxa"/>
            </w:tcMar>
          </w:tcPr>
          <w:p w14:paraId="4A570E3A" w14:textId="77777777" w:rsidR="008D40C8" w:rsidRPr="008D40C8"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08C9B66B" w14:textId="665C7B61" w:rsidR="008D40C8" w:rsidRPr="008D40C8" w:rsidRDefault="008D40C8" w:rsidP="008D40C8">
            <w:pPr>
              <w:spacing w:after="0" w:line="240" w:lineRule="auto"/>
              <w:rPr>
                <w:rFonts w:ascii="Times New Roman" w:hAnsi="Times New Roman" w:cs="Times New Roman"/>
                <w:sz w:val="24"/>
                <w:szCs w:val="24"/>
              </w:rPr>
            </w:pPr>
            <w:r w:rsidRPr="008D40C8">
              <w:rPr>
                <w:rFonts w:ascii="Times New Roman" w:hAnsi="Times New Roman" w:cs="Times New Roman"/>
                <w:sz w:val="24"/>
                <w:szCs w:val="24"/>
              </w:rPr>
              <w:t>Statinio apibūdinimas</w:t>
            </w:r>
          </w:p>
        </w:tc>
        <w:tc>
          <w:tcPr>
            <w:tcW w:w="6685" w:type="dxa"/>
            <w:shd w:val="clear" w:color="auto" w:fill="auto"/>
            <w:tcMar>
              <w:top w:w="100" w:type="dxa"/>
              <w:left w:w="100" w:type="dxa"/>
              <w:bottom w:w="100" w:type="dxa"/>
              <w:right w:w="100" w:type="dxa"/>
            </w:tcMar>
          </w:tcPr>
          <w:p w14:paraId="3FFABCD6" w14:textId="77777777" w:rsidR="008D40C8" w:rsidRPr="008D40C8" w:rsidRDefault="008D40C8" w:rsidP="008D40C8">
            <w:pPr>
              <w:suppressAutoHyphens/>
              <w:spacing w:after="0" w:line="240" w:lineRule="auto"/>
              <w:jc w:val="both"/>
              <w:rPr>
                <w:rFonts w:ascii="Times New Roman" w:hAnsi="Times New Roman" w:cs="Times New Roman"/>
                <w:sz w:val="24"/>
                <w:szCs w:val="24"/>
              </w:rPr>
            </w:pPr>
            <w:r w:rsidRPr="008D40C8">
              <w:rPr>
                <w:rFonts w:ascii="Times New Roman" w:hAnsi="Times New Roman" w:cs="Times New Roman"/>
                <w:sz w:val="24"/>
                <w:szCs w:val="24"/>
              </w:rPr>
              <w:t>Statinio unikalus Nr. 4400-0695-3672</w:t>
            </w:r>
          </w:p>
          <w:p w14:paraId="3D67D733" w14:textId="112B387C" w:rsidR="008D40C8" w:rsidRPr="008D40C8" w:rsidRDefault="008D40C8" w:rsidP="008D40C8">
            <w:pPr>
              <w:suppressAutoHyphens/>
              <w:spacing w:after="0" w:line="240" w:lineRule="auto"/>
              <w:jc w:val="both"/>
              <w:rPr>
                <w:rFonts w:ascii="Times New Roman" w:hAnsi="Times New Roman" w:cs="Times New Roman"/>
                <w:sz w:val="24"/>
                <w:szCs w:val="24"/>
              </w:rPr>
            </w:pPr>
            <w:r w:rsidRPr="008D40C8">
              <w:rPr>
                <w:rFonts w:ascii="Times New Roman" w:hAnsi="Times New Roman" w:cs="Times New Roman"/>
                <w:sz w:val="24"/>
                <w:szCs w:val="24"/>
              </w:rPr>
              <w:t>Gatvės ilgis ~300 m</w:t>
            </w:r>
          </w:p>
        </w:tc>
      </w:tr>
      <w:tr w:rsidR="008D40C8" w:rsidRPr="008D40C8" w14:paraId="26EB54D2" w14:textId="77777777" w:rsidTr="004B5163">
        <w:tc>
          <w:tcPr>
            <w:tcW w:w="585" w:type="dxa"/>
            <w:shd w:val="clear" w:color="auto" w:fill="auto"/>
            <w:tcMar>
              <w:top w:w="100" w:type="dxa"/>
              <w:left w:w="100" w:type="dxa"/>
              <w:bottom w:w="100" w:type="dxa"/>
              <w:right w:w="100" w:type="dxa"/>
            </w:tcMar>
          </w:tcPr>
          <w:p w14:paraId="27782778" w14:textId="157F8A38" w:rsidR="008D40C8" w:rsidRPr="008D40C8" w:rsidRDefault="008D40C8" w:rsidP="008D40C8">
            <w:pPr>
              <w:spacing w:line="240" w:lineRule="auto"/>
              <w:rPr>
                <w:rFonts w:ascii="Times New Roman" w:hAnsi="Times New Roman" w:cs="Times New Roman"/>
                <w:sz w:val="24"/>
                <w:szCs w:val="24"/>
              </w:rPr>
            </w:pPr>
            <w:r w:rsidRPr="008D40C8">
              <w:rPr>
                <w:rFonts w:ascii="Times New Roman" w:hAnsi="Times New Roman" w:cs="Times New Roman"/>
                <w:sz w:val="24"/>
                <w:szCs w:val="24"/>
              </w:rPr>
              <w:t>II.</w:t>
            </w:r>
          </w:p>
        </w:tc>
        <w:tc>
          <w:tcPr>
            <w:tcW w:w="8925" w:type="dxa"/>
            <w:gridSpan w:val="2"/>
            <w:shd w:val="clear" w:color="auto" w:fill="auto"/>
            <w:tcMar>
              <w:top w:w="100" w:type="dxa"/>
              <w:left w:w="100" w:type="dxa"/>
              <w:bottom w:w="100" w:type="dxa"/>
              <w:right w:w="100" w:type="dxa"/>
            </w:tcMar>
          </w:tcPr>
          <w:p w14:paraId="4E8A33A0" w14:textId="3BCF02A8" w:rsidR="008D40C8" w:rsidRPr="008D40C8" w:rsidRDefault="008D40C8" w:rsidP="008D40C8">
            <w:pPr>
              <w:suppressAutoHyphens/>
              <w:spacing w:after="0" w:line="240" w:lineRule="auto"/>
              <w:jc w:val="both"/>
              <w:rPr>
                <w:rFonts w:ascii="Times New Roman" w:hAnsi="Times New Roman" w:cs="Times New Roman"/>
                <w:b/>
                <w:bCs/>
                <w:sz w:val="24"/>
                <w:szCs w:val="24"/>
              </w:rPr>
            </w:pPr>
            <w:r w:rsidRPr="008D40C8">
              <w:rPr>
                <w:rFonts w:ascii="Times New Roman" w:hAnsi="Times New Roman" w:cs="Times New Roman"/>
                <w:b/>
                <w:bCs/>
                <w:sz w:val="24"/>
                <w:szCs w:val="24"/>
              </w:rPr>
              <w:t>Perkamų paslaugų apimtis</w:t>
            </w:r>
          </w:p>
        </w:tc>
      </w:tr>
      <w:tr w:rsidR="008D40C8" w:rsidRPr="00F96F54" w14:paraId="7B759387" w14:textId="77777777" w:rsidTr="00472E9E">
        <w:tc>
          <w:tcPr>
            <w:tcW w:w="585" w:type="dxa"/>
            <w:shd w:val="clear" w:color="auto" w:fill="auto"/>
            <w:tcMar>
              <w:top w:w="100" w:type="dxa"/>
              <w:left w:w="100" w:type="dxa"/>
              <w:bottom w:w="100" w:type="dxa"/>
              <w:right w:w="100" w:type="dxa"/>
            </w:tcMar>
          </w:tcPr>
          <w:p w14:paraId="69177A6B" w14:textId="77777777" w:rsidR="008D40C8" w:rsidRPr="008D40C8"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44C046B1" w14:textId="35DF2AB5" w:rsidR="008D40C8" w:rsidRPr="008D40C8" w:rsidRDefault="008D40C8" w:rsidP="008D40C8">
            <w:pPr>
              <w:spacing w:after="0" w:line="240" w:lineRule="auto"/>
              <w:rPr>
                <w:rFonts w:ascii="Times New Roman" w:hAnsi="Times New Roman" w:cs="Times New Roman"/>
                <w:sz w:val="24"/>
                <w:szCs w:val="24"/>
              </w:rPr>
            </w:pPr>
            <w:r w:rsidRPr="008D40C8">
              <w:rPr>
                <w:rFonts w:ascii="Times New Roman" w:hAnsi="Times New Roman" w:cs="Times New Roman"/>
                <w:sz w:val="24"/>
                <w:szCs w:val="24"/>
              </w:rPr>
              <w:t>Projektinių pasiūlymų sudėtis</w:t>
            </w:r>
          </w:p>
        </w:tc>
        <w:tc>
          <w:tcPr>
            <w:tcW w:w="6685" w:type="dxa"/>
            <w:shd w:val="clear" w:color="auto" w:fill="auto"/>
            <w:tcMar>
              <w:top w:w="100" w:type="dxa"/>
              <w:left w:w="100" w:type="dxa"/>
              <w:bottom w:w="100" w:type="dxa"/>
              <w:right w:w="100" w:type="dxa"/>
            </w:tcMar>
          </w:tcPr>
          <w:p w14:paraId="02B80A62" w14:textId="77777777" w:rsidR="008D40C8" w:rsidRPr="008D40C8" w:rsidRDefault="008D40C8" w:rsidP="008D40C8">
            <w:pPr>
              <w:spacing w:after="0" w:line="240" w:lineRule="auto"/>
              <w:ind w:left="357"/>
              <w:jc w:val="both"/>
              <w:rPr>
                <w:rFonts w:ascii="Times New Roman" w:hAnsi="Times New Roman" w:cs="Times New Roman"/>
                <w:sz w:val="24"/>
                <w:szCs w:val="24"/>
              </w:rPr>
            </w:pPr>
            <w:r w:rsidRPr="008D40C8">
              <w:rPr>
                <w:rFonts w:ascii="Times New Roman" w:hAnsi="Times New Roman" w:cs="Times New Roman"/>
                <w:sz w:val="24"/>
                <w:szCs w:val="24"/>
              </w:rPr>
              <w:t>Bendrosios dalies pagrindiniai sprendiniai</w:t>
            </w:r>
          </w:p>
          <w:p w14:paraId="6CFE8FF4" w14:textId="77777777" w:rsidR="008D40C8" w:rsidRPr="008D40C8" w:rsidRDefault="008D40C8" w:rsidP="008D40C8">
            <w:pPr>
              <w:spacing w:after="0" w:line="240" w:lineRule="auto"/>
              <w:ind w:left="357"/>
              <w:jc w:val="both"/>
              <w:rPr>
                <w:rFonts w:ascii="Times New Roman" w:hAnsi="Times New Roman" w:cs="Times New Roman"/>
                <w:sz w:val="24"/>
                <w:szCs w:val="24"/>
              </w:rPr>
            </w:pPr>
            <w:r w:rsidRPr="008D40C8">
              <w:rPr>
                <w:rFonts w:ascii="Times New Roman" w:hAnsi="Times New Roman" w:cs="Times New Roman"/>
                <w:sz w:val="24"/>
                <w:szCs w:val="24"/>
              </w:rPr>
              <w:t>Architektūrinės dalies bendrieji sprendiniai</w:t>
            </w:r>
          </w:p>
          <w:p w14:paraId="1F64DCC1" w14:textId="13FACEE1" w:rsidR="008D40C8" w:rsidRPr="00F96F54" w:rsidRDefault="008D40C8" w:rsidP="008D40C8">
            <w:pPr>
              <w:spacing w:after="0" w:line="240" w:lineRule="auto"/>
              <w:ind w:left="357"/>
              <w:jc w:val="both"/>
              <w:rPr>
                <w:rFonts w:ascii="Times New Roman" w:hAnsi="Times New Roman" w:cs="Times New Roman"/>
                <w:sz w:val="24"/>
                <w:szCs w:val="24"/>
              </w:rPr>
            </w:pPr>
            <w:r w:rsidRPr="008D40C8">
              <w:rPr>
                <w:rFonts w:ascii="Times New Roman" w:hAnsi="Times New Roman" w:cs="Times New Roman"/>
                <w:sz w:val="24"/>
                <w:szCs w:val="24"/>
              </w:rPr>
              <w:t>Susisiekimo dalies pagrindiniai sprendiniai</w:t>
            </w:r>
          </w:p>
        </w:tc>
      </w:tr>
      <w:tr w:rsidR="008D40C8" w:rsidRPr="00F96F54" w14:paraId="2733C9DB" w14:textId="77777777" w:rsidTr="00472E9E">
        <w:tc>
          <w:tcPr>
            <w:tcW w:w="585" w:type="dxa"/>
            <w:shd w:val="clear" w:color="auto" w:fill="auto"/>
            <w:tcMar>
              <w:top w:w="100" w:type="dxa"/>
              <w:left w:w="100" w:type="dxa"/>
              <w:bottom w:w="100" w:type="dxa"/>
              <w:right w:w="100" w:type="dxa"/>
            </w:tcMar>
          </w:tcPr>
          <w:p w14:paraId="378E2C21" w14:textId="77777777" w:rsidR="008D40C8" w:rsidRPr="000A7809"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643FC115" w14:textId="77777777" w:rsidR="008D40C8" w:rsidRPr="00F96F54" w:rsidRDefault="008D40C8" w:rsidP="008D40C8">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Techninio darbo projekto sudėtis</w:t>
            </w:r>
          </w:p>
        </w:tc>
        <w:tc>
          <w:tcPr>
            <w:tcW w:w="6685" w:type="dxa"/>
            <w:shd w:val="clear" w:color="auto" w:fill="auto"/>
            <w:tcMar>
              <w:top w:w="100" w:type="dxa"/>
              <w:left w:w="100" w:type="dxa"/>
              <w:bottom w:w="100" w:type="dxa"/>
              <w:right w:w="100" w:type="dxa"/>
            </w:tcMar>
          </w:tcPr>
          <w:p w14:paraId="7CDF2D53" w14:textId="77777777" w:rsidR="008D40C8" w:rsidRDefault="008D40C8" w:rsidP="008D40C8">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t>Bendroji dalis;</w:t>
            </w:r>
          </w:p>
          <w:p w14:paraId="7992ADBD" w14:textId="2DD0F9B0" w:rsidR="008D40C8" w:rsidRPr="00F96F54" w:rsidRDefault="008D40C8" w:rsidP="008D40C8">
            <w:pPr>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Architektūrinė;</w:t>
            </w:r>
          </w:p>
          <w:p w14:paraId="18DABC2C" w14:textId="77777777" w:rsidR="008D40C8" w:rsidRPr="00F96F54" w:rsidRDefault="008D40C8" w:rsidP="008D40C8">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t>Susisiekimo dalis;</w:t>
            </w:r>
          </w:p>
          <w:p w14:paraId="1A719092" w14:textId="77777777" w:rsidR="008D40C8" w:rsidRPr="00F96F54" w:rsidRDefault="008D40C8" w:rsidP="008D40C8">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lastRenderedPageBreak/>
              <w:t>Pasirengimo statybai ir statybos darbų organizavimo dalis;</w:t>
            </w:r>
          </w:p>
          <w:p w14:paraId="11C3E771" w14:textId="77777777" w:rsidR="008D40C8" w:rsidRPr="00F96F54" w:rsidRDefault="008D40C8" w:rsidP="008D40C8">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t>Elektrotechninė dalis (apšvietimas);</w:t>
            </w:r>
          </w:p>
          <w:p w14:paraId="23928895" w14:textId="020D945C" w:rsidR="008D40C8" w:rsidRPr="00F96F54" w:rsidRDefault="008D40C8" w:rsidP="008D40C8">
            <w:pPr>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Vandentiekio ir n</w:t>
            </w:r>
            <w:r w:rsidRPr="00F96F54">
              <w:rPr>
                <w:rFonts w:ascii="Times New Roman" w:hAnsi="Times New Roman" w:cs="Times New Roman"/>
                <w:sz w:val="24"/>
                <w:szCs w:val="24"/>
              </w:rPr>
              <w:t>uotekų šalinimo dalis;</w:t>
            </w:r>
          </w:p>
          <w:p w14:paraId="478E8E40" w14:textId="77777777" w:rsidR="008D40C8" w:rsidRPr="00F96F54" w:rsidRDefault="008D40C8" w:rsidP="008D40C8">
            <w:pPr>
              <w:spacing w:after="0" w:line="240" w:lineRule="auto"/>
              <w:ind w:left="357"/>
              <w:jc w:val="both"/>
              <w:rPr>
                <w:rFonts w:ascii="Times New Roman" w:hAnsi="Times New Roman" w:cs="Times New Roman"/>
                <w:sz w:val="24"/>
                <w:szCs w:val="24"/>
              </w:rPr>
            </w:pPr>
            <w:r w:rsidRPr="00F96F54">
              <w:rPr>
                <w:rFonts w:ascii="Times New Roman" w:hAnsi="Times New Roman" w:cs="Times New Roman"/>
                <w:sz w:val="24"/>
                <w:szCs w:val="24"/>
              </w:rPr>
              <w:t>Statybos skaičiuojamosios kainos nustatymo dalis.</w:t>
            </w:r>
          </w:p>
          <w:p w14:paraId="6B39E64D" w14:textId="77777777" w:rsidR="008D40C8" w:rsidRPr="00F96F54" w:rsidRDefault="008D40C8" w:rsidP="008D40C8">
            <w:pPr>
              <w:spacing w:after="0" w:line="240" w:lineRule="auto"/>
              <w:ind w:left="357"/>
              <w:jc w:val="both"/>
              <w:rPr>
                <w:rFonts w:ascii="Times New Roman" w:hAnsi="Times New Roman" w:cs="Times New Roman"/>
                <w:sz w:val="24"/>
                <w:szCs w:val="24"/>
              </w:rPr>
            </w:pPr>
          </w:p>
          <w:p w14:paraId="42F40A16" w14:textId="4FDE2F4C" w:rsidR="008D40C8" w:rsidRPr="00F96F54" w:rsidRDefault="008D40C8" w:rsidP="008D40C8">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 xml:space="preserve">Pastaba. Projekto sudedamosios dalys </w:t>
            </w:r>
            <w:r>
              <w:rPr>
                <w:rFonts w:ascii="Times New Roman" w:hAnsi="Times New Roman" w:cs="Times New Roman"/>
                <w:sz w:val="24"/>
                <w:szCs w:val="24"/>
              </w:rPr>
              <w:t>turi</w:t>
            </w:r>
            <w:r w:rsidRPr="00F96F54">
              <w:rPr>
                <w:rFonts w:ascii="Times New Roman" w:hAnsi="Times New Roman" w:cs="Times New Roman"/>
                <w:sz w:val="24"/>
                <w:szCs w:val="24"/>
              </w:rPr>
              <w:t xml:space="preserve"> būti tikslinamos įvertinus statinio specifiką ir specialiuosius reikalavimus</w:t>
            </w:r>
          </w:p>
        </w:tc>
      </w:tr>
      <w:tr w:rsidR="008D40C8" w:rsidRPr="00F96F54" w14:paraId="6FA9C4D3" w14:textId="77777777" w:rsidTr="003E72EC">
        <w:tc>
          <w:tcPr>
            <w:tcW w:w="585" w:type="dxa"/>
            <w:shd w:val="clear" w:color="auto" w:fill="auto"/>
            <w:tcMar>
              <w:top w:w="100" w:type="dxa"/>
              <w:left w:w="100" w:type="dxa"/>
              <w:bottom w:w="100" w:type="dxa"/>
              <w:right w:w="100" w:type="dxa"/>
            </w:tcMar>
          </w:tcPr>
          <w:p w14:paraId="6470FE69" w14:textId="77777777" w:rsidR="008D40C8" w:rsidRPr="000A7809"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5DDCFC20" w14:textId="22D03BCC" w:rsidR="008D40C8" w:rsidRPr="00F96F54" w:rsidRDefault="008D40C8" w:rsidP="008D40C8">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Projektavimo paslaugos</w:t>
            </w:r>
          </w:p>
        </w:tc>
        <w:tc>
          <w:tcPr>
            <w:tcW w:w="6685" w:type="dxa"/>
            <w:shd w:val="clear" w:color="auto" w:fill="auto"/>
            <w:tcMar>
              <w:top w:w="100" w:type="dxa"/>
              <w:left w:w="100" w:type="dxa"/>
              <w:bottom w:w="100" w:type="dxa"/>
              <w:right w:w="100" w:type="dxa"/>
            </w:tcMar>
          </w:tcPr>
          <w:p w14:paraId="74F33DC6" w14:textId="7CE42E6B"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Paslaugos turi būti atliktos pagal Statybos įstatymo, STR 1.04.04:2017 „Statinio projektavimas, projekto ekspertizė“ ir kitų norminių teisės aktų reikalavimus. Visi darbai, tyrimai ir vertinimai, kurie gali būti pagrįstai laikomi būtinais statinio ir inžinerinių tinklų projektų parengimui, statybos užbaigimui ir tinkamam eksploatavimui, turi būti atlikti nepriklausomai nuo to ar jie apibūdinami šiame dokumente ar ne.</w:t>
            </w:r>
          </w:p>
          <w:p w14:paraId="3295D7C1" w14:textId="01473811"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Projekto sprendiniai (pateikti techninėse specifikacijose, aiškinamuosiuose raštuose, brėžiniuose) turi būti tarpusavyje susieti, atskiruose projekto dokumentuose bei tarp atskirų projekto dalių neturi prieštarauti vieni kitiems, ypač atkreipiant dėmesį į projekto dokumentų – projekto sąnaudų kiekio žiniaraščių – kiekių duomenų atitiktį projekto sprendiniams. </w:t>
            </w:r>
          </w:p>
          <w:p w14:paraId="3982E6A6" w14:textId="57388EC0"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Projekto sprendinių techninės specifikacijos turi nustatyti esminius (būtinus) parametrus dėl kokybinių reikalavimų statybos darbams ir produktams, taip pat ir galimas leistinų nukrypimų (jei taikytina ir įmanoma) ribas ir sąlygas. </w:t>
            </w:r>
          </w:p>
          <w:p w14:paraId="6DD7387B" w14:textId="5502B490"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Parengtas projektas turi užtikrinti konkurenciją ir nediskriminuoti tiekėjų (prekių tiekėjų, paslaugų teikėjų, rangovų). </w:t>
            </w:r>
          </w:p>
          <w:p w14:paraId="7A6B86AB"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Parengtame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p>
          <w:p w14:paraId="23353931"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Projekto sprendiniai turi būti ekonomiškai pagrįsti ir racionalūs.</w:t>
            </w:r>
          </w:p>
          <w:p w14:paraId="03A529BF" w14:textId="75B5BBD4"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Projektiniai sprendiniai turi būti rengiami siekiant išvengti inžinerinių tinklų, esančių darbų zonoje, iškėlimo ar pertvarkymo. Jei projektiniais sprendiniais to pasiekti neįmanoma, projektuotojas turi numatyti inžinerinių tinklų apsaugojimo būdą ir/ar parengti tinklų iškėlimo projektinius sprendinius pagal inžinerinių tinklų savininkų išduotas projektavimo sąlygas, parengiant atskiras projekto dalis.</w:t>
            </w:r>
          </w:p>
          <w:p w14:paraId="399AFD80"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lastRenderedPageBreak/>
              <w:t>Projektas turi būti tokios sudėties bei apimties, kad ji būtų pakankama projekto sprendiniams įgyvendinti.</w:t>
            </w:r>
          </w:p>
          <w:p w14:paraId="09FBF876"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Parengtiems dokumentams įstatymų nustatyta tvarka gauti Statytojo ir atitinkamų viešojo administravimo subjektų pritarimus (suderinimus), išankstinius inžinerinius tinklus eksploatuojančių įmonių derinimus.</w:t>
            </w:r>
          </w:p>
          <w:p w14:paraId="4B8C553C"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Projektavimo dokumentai turi atitikti privalomųjų statinio projekto rengimo dokumentų ir kitų norminių teisės aktų reikalavimus.</w:t>
            </w:r>
          </w:p>
          <w:p w14:paraId="6C50CCA4" w14:textId="63BBAD64"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Projektavimo apimtis ir detalumas turi būti pakankamas Užsakovo / Statytojo sumanymui įgyvendinti, projekto ekspertizei atlikti ir statinio statybą leidžiančiam dokumentui gauti bei statybos darbams atlikti.</w:t>
            </w:r>
          </w:p>
          <w:p w14:paraId="720C91F2"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Pristatyti projekto dokumentaciją Kelių saugumo auditui atlikti,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6747EB0C"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Parengti detalius sąmatinius skaičiavimus pagal parengtus sąnaudų kiekių žiniaraščius. Užsakovui pateikti sąmatas 2 variantais: su darbų </w:t>
            </w:r>
            <w:proofErr w:type="spellStart"/>
            <w:r w:rsidRPr="008D40C8">
              <w:rPr>
                <w:rFonts w:ascii="Times New Roman" w:hAnsi="Times New Roman" w:cs="Times New Roman"/>
                <w:sz w:val="24"/>
                <w:szCs w:val="24"/>
              </w:rPr>
              <w:t>vnt</w:t>
            </w:r>
            <w:proofErr w:type="spellEnd"/>
            <w:r w:rsidRPr="008D40C8">
              <w:rPr>
                <w:rFonts w:ascii="Times New Roman" w:hAnsi="Times New Roman" w:cs="Times New Roman"/>
                <w:sz w:val="24"/>
                <w:szCs w:val="24"/>
              </w:rPr>
              <w:t xml:space="preserve"> įkainiais ir su visų resursų įkainiais;</w:t>
            </w:r>
          </w:p>
          <w:p w14:paraId="4D110832"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Projektuotojas, Užsakovui pareikalavus, turi parengti rangos darbų pirkimui skirtus darbų kiekių žiniaraščius </w:t>
            </w:r>
            <w:proofErr w:type="spellStart"/>
            <w:r w:rsidRPr="008D40C8">
              <w:rPr>
                <w:rFonts w:ascii="Times New Roman" w:hAnsi="Times New Roman" w:cs="Times New Roman"/>
                <w:sz w:val="24"/>
                <w:szCs w:val="24"/>
              </w:rPr>
              <w:t>xls</w:t>
            </w:r>
            <w:proofErr w:type="spellEnd"/>
            <w:r w:rsidRPr="008D40C8">
              <w:rPr>
                <w:rFonts w:ascii="Times New Roman" w:hAnsi="Times New Roman" w:cs="Times New Roman"/>
                <w:sz w:val="24"/>
                <w:szCs w:val="24"/>
              </w:rPr>
              <w:t xml:space="preserve"> formatu per ne vėliau kaip 10 d. d. nuo Užsakovo pateikto pareikalavimo. Rengiamų žiniaraščių turinys (skyriai, darbai, eilutės, kiekiai ir kt.) turi atitikti techninio projekto suvestiniame darbų kiekių žiniaraštyje pateiktus darbų kiekius;</w:t>
            </w:r>
          </w:p>
          <w:p w14:paraId="21744207"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Po projekto parengimo, Užsakovui pareikalavus, ne daugiau nei du kartus perskaičiuoti visos apimties projekto skaičiuojamąją kainą ir pateikti Užsakovui;</w:t>
            </w:r>
          </w:p>
          <w:p w14:paraId="0415D48C" w14:textId="78D13CD6"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Rangos darbų viešojo pirkimo vykdymo metu gautus klausimus, susijusius su projektu, atsakyti ne vėliau kaip per 2 d. d. nuo jų gavimo dienos.</w:t>
            </w:r>
          </w:p>
          <w:p w14:paraId="01C14CBE" w14:textId="31D0363B"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Jeigu vykdant viešąjį pirkimą buvo pastebėti projekto dokumentacijos netikslumai</w:t>
            </w:r>
            <w:r w:rsidR="00A575BF">
              <w:rPr>
                <w:rFonts w:ascii="Times New Roman" w:hAnsi="Times New Roman" w:cs="Times New Roman"/>
                <w:sz w:val="24"/>
                <w:szCs w:val="24"/>
              </w:rPr>
              <w:t>, klaidos</w:t>
            </w:r>
            <w:r w:rsidRPr="008D40C8">
              <w:rPr>
                <w:rFonts w:ascii="Times New Roman" w:hAnsi="Times New Roman" w:cs="Times New Roman"/>
                <w:sz w:val="24"/>
                <w:szCs w:val="24"/>
              </w:rPr>
              <w:t xml:space="preserve"> ir / ar patikslinti / papildyti / papildomai detalizuoti projektiniai sprendiniai, Paslaugos teikėjas turi pateikti Užsakovui patikslintą projektą (ar projekto dalį) nauja laida ne vėliau kaip per </w:t>
            </w:r>
            <w:r w:rsidR="00A575BF">
              <w:rPr>
                <w:rFonts w:ascii="Times New Roman" w:hAnsi="Times New Roman" w:cs="Times New Roman"/>
                <w:sz w:val="24"/>
                <w:szCs w:val="24"/>
              </w:rPr>
              <w:t>3</w:t>
            </w:r>
            <w:r w:rsidRPr="008D40C8">
              <w:rPr>
                <w:rFonts w:ascii="Times New Roman" w:hAnsi="Times New Roman" w:cs="Times New Roman"/>
                <w:sz w:val="24"/>
                <w:szCs w:val="24"/>
              </w:rPr>
              <w:t xml:space="preserve"> d. d. nuo Užsakovo pateikto prašymo tai atlikti. Kartu turi būti pateiktas aiškinamasis raštas, kas ir kuriose vietose buvo pakeista ir (ar) patikslinta;</w:t>
            </w:r>
          </w:p>
        </w:tc>
      </w:tr>
    </w:tbl>
    <w:p w14:paraId="4899E1F9" w14:textId="77777777" w:rsidR="00A575BF" w:rsidRDefault="00A575BF">
      <w:r>
        <w:lastRenderedPageBreak/>
        <w:br w:type="page"/>
      </w:r>
    </w:p>
    <w:p w14:paraId="56FDA547" w14:textId="77777777" w:rsidR="00A575BF" w:rsidRDefault="00A575BF"/>
    <w:tbl>
      <w:tblPr>
        <w:tblW w:w="95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2240"/>
        <w:gridCol w:w="6685"/>
      </w:tblGrid>
      <w:tr w:rsidR="008D40C8" w:rsidRPr="00F96F54" w14:paraId="1D243170" w14:textId="77777777" w:rsidTr="003E72EC">
        <w:tc>
          <w:tcPr>
            <w:tcW w:w="585" w:type="dxa"/>
            <w:shd w:val="clear" w:color="auto" w:fill="auto"/>
            <w:tcMar>
              <w:top w:w="100" w:type="dxa"/>
              <w:left w:w="100" w:type="dxa"/>
              <w:bottom w:w="100" w:type="dxa"/>
              <w:right w:w="100" w:type="dxa"/>
            </w:tcMar>
          </w:tcPr>
          <w:p w14:paraId="5ED48E80" w14:textId="1BBD4F5A" w:rsidR="008D40C8" w:rsidRPr="000A7809"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1B6BA456" w14:textId="405B6E7F" w:rsidR="008D40C8" w:rsidRPr="00F96F54" w:rsidRDefault="008D40C8" w:rsidP="008D40C8">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kitos paslaugos, susijusios su projektavimo paslaugomis</w:t>
            </w:r>
          </w:p>
        </w:tc>
        <w:tc>
          <w:tcPr>
            <w:tcW w:w="6685" w:type="dxa"/>
            <w:shd w:val="clear" w:color="auto" w:fill="auto"/>
            <w:tcMar>
              <w:top w:w="100" w:type="dxa"/>
              <w:left w:w="100" w:type="dxa"/>
              <w:bottom w:w="100" w:type="dxa"/>
              <w:right w:w="100" w:type="dxa"/>
            </w:tcMar>
          </w:tcPr>
          <w:p w14:paraId="23285703" w14:textId="5D19ED6C"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Projektuotojas parengia technines užduotis ir dokumentus, reikalingus inžinerinių tinklų prisijungimo (perkėlimo) ir kitoms sąlygoms gauti, gauna sąlygas, </w:t>
            </w:r>
            <w:r w:rsidR="00A575BF">
              <w:rPr>
                <w:rFonts w:ascii="Times New Roman" w:hAnsi="Times New Roman" w:cs="Times New Roman"/>
                <w:sz w:val="24"/>
                <w:szCs w:val="24"/>
              </w:rPr>
              <w:t xml:space="preserve">reikalingus sutikimus, </w:t>
            </w:r>
            <w:r w:rsidRPr="008D40C8">
              <w:rPr>
                <w:rFonts w:ascii="Times New Roman" w:hAnsi="Times New Roman" w:cs="Times New Roman"/>
                <w:sz w:val="24"/>
                <w:szCs w:val="24"/>
              </w:rPr>
              <w:t>projektą suderina su sąlygas išdavusiais subjektais;</w:t>
            </w:r>
          </w:p>
          <w:p w14:paraId="509B7C71"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Atlikti Topografinius ir Geologinius tyrimus.</w:t>
            </w:r>
          </w:p>
          <w:p w14:paraId="3400E551" w14:textId="6892A2A5"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Atlikti kitus reikiamus tyrimus kurie reikalingi projekto įgyvendinimui.</w:t>
            </w:r>
          </w:p>
          <w:p w14:paraId="64E8F87C" w14:textId="1DD61C7D"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Parengti projektinius pasiūlymus, juos suderinti su Statytoju (Užsakovu) bei atlikti projektinių pasiūlymų viešinimo procedūrą.</w:t>
            </w:r>
          </w:p>
          <w:p w14:paraId="2E36D245" w14:textId="0AAFD71E"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Įkelti projektinius pasiūlymus į informacinę sistemą „</w:t>
            </w:r>
            <w:proofErr w:type="spellStart"/>
            <w:r w:rsidRPr="008D40C8">
              <w:rPr>
                <w:rFonts w:ascii="Times New Roman" w:hAnsi="Times New Roman" w:cs="Times New Roman"/>
                <w:sz w:val="24"/>
                <w:szCs w:val="24"/>
              </w:rPr>
              <w:t>Infostatyba</w:t>
            </w:r>
            <w:proofErr w:type="spellEnd"/>
            <w:r w:rsidRPr="008D40C8">
              <w:rPr>
                <w:rFonts w:ascii="Times New Roman" w:hAnsi="Times New Roman" w:cs="Times New Roman"/>
                <w:sz w:val="24"/>
                <w:szCs w:val="24"/>
              </w:rPr>
              <w:t>“.</w:t>
            </w:r>
          </w:p>
          <w:p w14:paraId="082D5A77" w14:textId="41E5D9FF"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Gauti statybą leidžiantį dokumentą. </w:t>
            </w:r>
          </w:p>
          <w:p w14:paraId="302C5ED1" w14:textId="46A64018"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Projektuotojas savo sąskaita privalo Projektą pataisyti pagal statytojo pastabas, pagal projekto ekspertizės akto privalomas pastabas, pagal šį projektą tikrinusių institucijų, subjektų (jų padalinių) pastabas.</w:t>
            </w:r>
          </w:p>
          <w:p w14:paraId="313E42EE" w14:textId="72F5BE2B"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Projektuotojas techninio projekto rengimo metu atstovauja Statytojo ir Užsakovo interesus bei atlieka veiksmus susijusius su techninio darbo projekto rengimu, derinimu Kauno rajono savivaldybės administracijoje bei visose kitose projektą derinančiose organizacijose, įstaigose bei įmonėse, tame tarpe rinkti, gauti, pateikti, pasirašyti visus reikiamus dokumentus, rašyti Statytojo vardu prašymus, pažymas, įkelti projektą į IS „</w:t>
            </w:r>
            <w:proofErr w:type="spellStart"/>
            <w:r w:rsidRPr="008D40C8">
              <w:rPr>
                <w:rFonts w:ascii="Times New Roman" w:hAnsi="Times New Roman" w:cs="Times New Roman"/>
                <w:sz w:val="24"/>
                <w:szCs w:val="24"/>
              </w:rPr>
              <w:t>Infostatyba</w:t>
            </w:r>
            <w:proofErr w:type="spellEnd"/>
            <w:r w:rsidRPr="008D40C8">
              <w:rPr>
                <w:rFonts w:ascii="Times New Roman" w:hAnsi="Times New Roman" w:cs="Times New Roman"/>
                <w:sz w:val="24"/>
                <w:szCs w:val="24"/>
              </w:rPr>
              <w:t>“ visuomenės informavimo procedūrai atlikti ir statybos darbų leidimui teisės aktų numatyta tvarka gauti.</w:t>
            </w:r>
          </w:p>
          <w:p w14:paraId="3C9A777B" w14:textId="0B84EEFB"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Suderinti projekto sprendinius (projekto dalis) su inžinerinius tinklus eksploatuojančiomis įmonėmis, kurių tinklai patenka į projekto nagrinėjamą teritoriją.</w:t>
            </w:r>
          </w:p>
          <w:p w14:paraId="03CBEC49" w14:textId="2A827BCD"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Įkelti techninį darbo projektą į informacinę sistemą „</w:t>
            </w:r>
            <w:proofErr w:type="spellStart"/>
            <w:r w:rsidRPr="008D40C8">
              <w:rPr>
                <w:rFonts w:ascii="Times New Roman" w:hAnsi="Times New Roman" w:cs="Times New Roman"/>
                <w:sz w:val="24"/>
                <w:szCs w:val="24"/>
              </w:rPr>
              <w:t>Infostatyba</w:t>
            </w:r>
            <w:proofErr w:type="spellEnd"/>
            <w:r w:rsidRPr="008D40C8">
              <w:rPr>
                <w:rFonts w:ascii="Times New Roman" w:hAnsi="Times New Roman" w:cs="Times New Roman"/>
                <w:sz w:val="24"/>
                <w:szCs w:val="24"/>
              </w:rPr>
              <w:t>“ ir gauti prisijungimo sąlygas išdavusių subjektų išvadas</w:t>
            </w:r>
          </w:p>
          <w:p w14:paraId="1039D7FC" w14:textId="02D79FB3"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Teikti projekto sprendinių ir kitą informaciją, reikalingą projekto įgyvendinimo metu bei atlikti kitus Sutartyje numatytus darbus. </w:t>
            </w:r>
          </w:p>
          <w:p w14:paraId="161FA5CE" w14:textId="5ACA8A39"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Projekto ekspertizė atliekama Statytojo užsakymu ir lėšomis.</w:t>
            </w:r>
          </w:p>
          <w:p w14:paraId="73A91302" w14:textId="77777777"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Projekto sprendinius Statytojui pateikti DWG  ir PDF formatu USB laikmenoje. Pateikti atspausdintas projekto bylas 2 egz.</w:t>
            </w:r>
          </w:p>
          <w:p w14:paraId="1A278F0B" w14:textId="77777777" w:rsidR="00A575BF" w:rsidRDefault="00A575BF" w:rsidP="008D40C8">
            <w:pPr>
              <w:spacing w:line="240" w:lineRule="auto"/>
              <w:ind w:left="360"/>
              <w:jc w:val="both"/>
              <w:rPr>
                <w:rFonts w:ascii="Times New Roman" w:hAnsi="Times New Roman" w:cs="Times New Roman"/>
                <w:sz w:val="24"/>
                <w:szCs w:val="24"/>
              </w:rPr>
            </w:pPr>
          </w:p>
          <w:p w14:paraId="5C707C3A" w14:textId="5BBA6E55"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lastRenderedPageBreak/>
              <w:t xml:space="preserve">Projektuotojas, prieš pateikdamas užsakovui pritarti Projektui, turi pristatyti parengtą Projektą, pakomentuoti pagrindinius projektinius sprendinius bei nurodyti Projekto sprendinių atitiktį projektavimo (techninei) užduočiai. </w:t>
            </w:r>
          </w:p>
          <w:p w14:paraId="36A32078" w14:textId="2AEC07D1"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Projektuotojas turi derinti kitų projektų sprendinius, kurie patenka į projekto apimtis</w:t>
            </w:r>
          </w:p>
          <w:p w14:paraId="0B8C36EF" w14:textId="6D7393BA"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Projektuotojas visus iškilusius klausimus ir problemas, susijusias su šioje Projektavimo užduotyje nustatytų tikslų ir užduočių vykdymu, turi spręsti savarankiškai, tačiau galutinius sprendimus priimti tik suderinęs su statytoju (Užsakovu)</w:t>
            </w:r>
          </w:p>
        </w:tc>
      </w:tr>
      <w:tr w:rsidR="008D40C8" w:rsidRPr="00F96F54" w14:paraId="6E145820" w14:textId="77777777" w:rsidTr="003E72EC">
        <w:tc>
          <w:tcPr>
            <w:tcW w:w="585" w:type="dxa"/>
            <w:shd w:val="clear" w:color="auto" w:fill="auto"/>
            <w:tcMar>
              <w:top w:w="100" w:type="dxa"/>
              <w:left w:w="100" w:type="dxa"/>
              <w:bottom w:w="100" w:type="dxa"/>
              <w:right w:w="100" w:type="dxa"/>
            </w:tcMar>
          </w:tcPr>
          <w:p w14:paraId="432EAA6F" w14:textId="77777777" w:rsidR="008D40C8" w:rsidRPr="000A7809"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04D388A" w14:textId="691D53FF" w:rsidR="008D40C8" w:rsidRPr="00F96F54" w:rsidRDefault="008D40C8" w:rsidP="008D40C8">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projekto vykdymo priežiūra</w:t>
            </w:r>
          </w:p>
        </w:tc>
        <w:tc>
          <w:tcPr>
            <w:tcW w:w="6685" w:type="dxa"/>
            <w:shd w:val="clear" w:color="auto" w:fill="auto"/>
            <w:tcMar>
              <w:top w:w="100" w:type="dxa"/>
              <w:left w:w="100" w:type="dxa"/>
              <w:bottom w:w="100" w:type="dxa"/>
              <w:right w:w="100" w:type="dxa"/>
            </w:tcMar>
          </w:tcPr>
          <w:p w14:paraId="5759E403" w14:textId="77777777" w:rsidR="008D40C8" w:rsidRDefault="008D40C8" w:rsidP="008D40C8">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Statinio projekto vykdymo priežiūra vykdoma vadovaujantis nustatyta tvarka, aprašyta STR 1.06.01:2016 „Statybos darbai. Statinio statybos priežiūra“.</w:t>
            </w:r>
          </w:p>
          <w:p w14:paraId="5D6377C8" w14:textId="77777777" w:rsidR="00A575BF" w:rsidRPr="00D604EA" w:rsidRDefault="00A575BF" w:rsidP="00A575BF">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Neatlygintinai ištaisyti projekto klaidas, neatitikimus ir (ar) netikslumus  ir (ar) paslaugų trūkumus, kurie buvo nustatyti statybos darbų pagal paslaugos teikėjo  parengtą Projektą  vykdymo metu bei papildyti/patikslinti Projektą statybos darbų eigoje atlikus neesminių sprendimų keitimus</w:t>
            </w:r>
          </w:p>
          <w:p w14:paraId="3E611FB2" w14:textId="77777777" w:rsidR="008D40C8" w:rsidRPr="00F96F54" w:rsidRDefault="008D40C8" w:rsidP="008D40C8">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Projekto vykdymo priežiūra pradedama vykdyti nuo statybos rangos sutarties pasirašymo iki statybos užbaigimo dokumento procedūrų pabaigos.</w:t>
            </w:r>
          </w:p>
          <w:p w14:paraId="5D7F0CA1" w14:textId="2477E367" w:rsidR="008D40C8" w:rsidRPr="00F96F54" w:rsidRDefault="008D40C8" w:rsidP="008D40C8">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Dalyvauti Užsakovo organizuojamuose pasitarimuose, kai sprendžiami klausimai, susiję su projektiniais sprendiniais</w:t>
            </w:r>
          </w:p>
        </w:tc>
      </w:tr>
      <w:tr w:rsidR="008D40C8" w:rsidRPr="00F96F54" w14:paraId="1604E3E4" w14:textId="77777777" w:rsidTr="000A6652">
        <w:tc>
          <w:tcPr>
            <w:tcW w:w="585" w:type="dxa"/>
            <w:shd w:val="clear" w:color="auto" w:fill="auto"/>
            <w:tcMar>
              <w:top w:w="100" w:type="dxa"/>
              <w:left w:w="100" w:type="dxa"/>
              <w:bottom w:w="100" w:type="dxa"/>
              <w:right w:w="100" w:type="dxa"/>
            </w:tcMar>
          </w:tcPr>
          <w:p w14:paraId="4776B2FE" w14:textId="05C42E4F" w:rsidR="008D40C8" w:rsidRPr="000A7809" w:rsidRDefault="008D40C8" w:rsidP="008D40C8">
            <w:pPr>
              <w:spacing w:line="240" w:lineRule="auto"/>
              <w:rPr>
                <w:rFonts w:ascii="Times New Roman" w:hAnsi="Times New Roman" w:cs="Times New Roman"/>
                <w:sz w:val="24"/>
                <w:szCs w:val="24"/>
              </w:rPr>
            </w:pPr>
            <w:r>
              <w:rPr>
                <w:rFonts w:ascii="Times New Roman" w:hAnsi="Times New Roman" w:cs="Times New Roman"/>
                <w:sz w:val="24"/>
                <w:szCs w:val="24"/>
              </w:rPr>
              <w:t>III.</w:t>
            </w:r>
          </w:p>
        </w:tc>
        <w:tc>
          <w:tcPr>
            <w:tcW w:w="8925" w:type="dxa"/>
            <w:gridSpan w:val="2"/>
            <w:shd w:val="clear" w:color="auto" w:fill="auto"/>
            <w:tcMar>
              <w:top w:w="100" w:type="dxa"/>
              <w:left w:w="100" w:type="dxa"/>
              <w:bottom w:w="100" w:type="dxa"/>
              <w:right w:w="100" w:type="dxa"/>
            </w:tcMar>
          </w:tcPr>
          <w:p w14:paraId="2FBD8E32" w14:textId="77777777" w:rsidR="008D40C8" w:rsidRPr="00F96F54" w:rsidRDefault="008D40C8" w:rsidP="008D40C8">
            <w:pPr>
              <w:suppressAutoHyphens/>
              <w:spacing w:after="0" w:line="240" w:lineRule="auto"/>
              <w:jc w:val="both"/>
              <w:rPr>
                <w:rFonts w:ascii="Times New Roman" w:hAnsi="Times New Roman" w:cs="Times New Roman"/>
                <w:b/>
                <w:bCs/>
                <w:sz w:val="24"/>
                <w:szCs w:val="24"/>
              </w:rPr>
            </w:pPr>
            <w:r w:rsidRPr="00F96F54">
              <w:rPr>
                <w:rFonts w:ascii="Times New Roman" w:hAnsi="Times New Roman" w:cs="Times New Roman"/>
                <w:b/>
                <w:bCs/>
                <w:sz w:val="24"/>
                <w:szCs w:val="24"/>
              </w:rPr>
              <w:t>Reikalavimai projektavimo paslaugoms</w:t>
            </w:r>
          </w:p>
        </w:tc>
      </w:tr>
      <w:tr w:rsidR="008D40C8" w:rsidRPr="00F96F54" w14:paraId="4208B1BD" w14:textId="77777777" w:rsidTr="000A6652">
        <w:tc>
          <w:tcPr>
            <w:tcW w:w="585" w:type="dxa"/>
            <w:shd w:val="clear" w:color="auto" w:fill="auto"/>
            <w:tcMar>
              <w:top w:w="100" w:type="dxa"/>
              <w:left w:w="100" w:type="dxa"/>
              <w:bottom w:w="100" w:type="dxa"/>
              <w:right w:w="100" w:type="dxa"/>
            </w:tcMar>
          </w:tcPr>
          <w:p w14:paraId="54A75F7E" w14:textId="77777777" w:rsidR="008D40C8" w:rsidRPr="000A7809"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3407516C" w14:textId="77777777" w:rsidR="008D40C8" w:rsidRPr="009C7FD5" w:rsidRDefault="008D40C8" w:rsidP="008D40C8">
            <w:pPr>
              <w:suppressAutoHyphens/>
              <w:spacing w:after="0" w:line="240" w:lineRule="auto"/>
              <w:jc w:val="both"/>
              <w:rPr>
                <w:rFonts w:ascii="Times New Roman" w:hAnsi="Times New Roman" w:cs="Times New Roman"/>
                <w:sz w:val="24"/>
                <w:szCs w:val="24"/>
              </w:rPr>
            </w:pPr>
            <w:r w:rsidRPr="009C7FD5">
              <w:rPr>
                <w:rFonts w:ascii="Times New Roman" w:hAnsi="Times New Roman" w:cs="Times New Roman"/>
                <w:sz w:val="24"/>
                <w:szCs w:val="24"/>
              </w:rPr>
              <w:t>Projekto rengimo dokumentams taikomi teisės aktai, normatyviniai statybos techniniai dokumentai bei normatyviniai statinio saugos ir paskirties dokumentai</w:t>
            </w:r>
          </w:p>
        </w:tc>
        <w:tc>
          <w:tcPr>
            <w:tcW w:w="6685" w:type="dxa"/>
            <w:shd w:val="clear" w:color="auto" w:fill="auto"/>
            <w:tcMar>
              <w:top w:w="100" w:type="dxa"/>
              <w:left w:w="100" w:type="dxa"/>
              <w:bottom w:w="100" w:type="dxa"/>
              <w:right w:w="100" w:type="dxa"/>
            </w:tcMar>
          </w:tcPr>
          <w:p w14:paraId="17CB5E40" w14:textId="77777777" w:rsidR="008D40C8" w:rsidRPr="00F96F54" w:rsidRDefault="008D40C8" w:rsidP="008D40C8">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Projekto sprendiniai ir pateikiama dokumentacija turi tenkinti aktualių teisės aktų reikalavimus, o jais grindžiami sprendiniai turi būti kompleksiškai suderinti su teritorijos infrastruktūros plėtra, projektą tikrinančiomis institucijomis bei Statytoju, Užsakovu, nepažeisti trečiųjų asmenų teisėtų interesų.</w:t>
            </w:r>
          </w:p>
          <w:p w14:paraId="6FEB71B2" w14:textId="77777777" w:rsidR="008D40C8" w:rsidRPr="00F96F54" w:rsidRDefault="008D40C8" w:rsidP="008D40C8">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Projektas rengiamas vadovaujantis LR Statybos įstatymu, STR 1.04.04:2017 „Statinio projektavimas, projekto ekspertizė“ ir kitais įstatymais, reglamentuojančiais statinio saugos ir paskirties reikalavimus, teisės aktais, reglamentuojančiais esminius statinių reikalavimus (vieną, kelis ar visus) ir statinio techninius parametrus pagal statinių ar statybos produktų charakteristikų lygius ir klases, kitais teisės aktais, teritorijų planavimo ir normatyviniais statybos techniniais dokumentais, normatyviniais statinio saugos ir paskirties dokumentais, šia Užduotimi, Sutartimi, išduotomis prisijungimo prie inžinerinių tinklų ir susisiekimo komunikacijų bei kitomis sąlygomis.</w:t>
            </w:r>
          </w:p>
          <w:p w14:paraId="375F76B5" w14:textId="77777777" w:rsidR="00A575BF" w:rsidRDefault="00A575BF" w:rsidP="008D40C8">
            <w:pPr>
              <w:spacing w:line="240" w:lineRule="auto"/>
              <w:ind w:left="360"/>
              <w:jc w:val="both"/>
              <w:rPr>
                <w:rFonts w:ascii="Times New Roman" w:hAnsi="Times New Roman" w:cs="Times New Roman"/>
                <w:sz w:val="24"/>
                <w:szCs w:val="24"/>
              </w:rPr>
            </w:pPr>
          </w:p>
          <w:p w14:paraId="61A30293" w14:textId="77777777" w:rsidR="00A575BF" w:rsidRDefault="00A575BF" w:rsidP="008D40C8">
            <w:pPr>
              <w:spacing w:line="240" w:lineRule="auto"/>
              <w:ind w:left="360"/>
              <w:jc w:val="both"/>
              <w:rPr>
                <w:rFonts w:ascii="Times New Roman" w:hAnsi="Times New Roman" w:cs="Times New Roman"/>
                <w:sz w:val="24"/>
                <w:szCs w:val="24"/>
              </w:rPr>
            </w:pPr>
          </w:p>
          <w:p w14:paraId="3675BF90" w14:textId="6459BC8B" w:rsidR="008D40C8" w:rsidRPr="00F96F54" w:rsidRDefault="008D40C8" w:rsidP="008D40C8">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Pasikeitus įstatymų ir kitų teisės aktų, reglamentuojančių atliekamas paslaugas, nuostatoms ir reikalavimams, Projektuotojas turi vykdyti sutartį pagal sutarties pasirašymo metu galiojančius teisės aktus, tačiau apie tai turi nedelsiant informuoti Statytoją bei Užsakovą.</w:t>
            </w:r>
          </w:p>
          <w:p w14:paraId="5E42C191" w14:textId="77777777" w:rsidR="008D40C8" w:rsidRPr="00F96F54" w:rsidRDefault="008D40C8" w:rsidP="008D40C8">
            <w:pPr>
              <w:spacing w:line="240" w:lineRule="auto"/>
              <w:ind w:left="360"/>
              <w:jc w:val="both"/>
              <w:rPr>
                <w:rFonts w:ascii="Times New Roman" w:hAnsi="Times New Roman" w:cs="Times New Roman"/>
                <w:sz w:val="24"/>
                <w:szCs w:val="24"/>
              </w:rPr>
            </w:pPr>
            <w:r w:rsidRPr="00F96F54">
              <w:rPr>
                <w:rFonts w:ascii="Times New Roman" w:hAnsi="Times New Roman" w:cs="Times New Roman"/>
                <w:sz w:val="24"/>
                <w:szCs w:val="24"/>
              </w:rPr>
              <w:t>Įvertinti rengiamus ir parengtus gretimų, besiribojančių objektų projektus.</w:t>
            </w:r>
          </w:p>
        </w:tc>
      </w:tr>
      <w:tr w:rsidR="008D40C8" w:rsidRPr="00F96F54" w14:paraId="4D2A95F2" w14:textId="77777777" w:rsidTr="003E72EC">
        <w:tc>
          <w:tcPr>
            <w:tcW w:w="585" w:type="dxa"/>
            <w:shd w:val="clear" w:color="auto" w:fill="auto"/>
            <w:tcMar>
              <w:top w:w="100" w:type="dxa"/>
              <w:left w:w="100" w:type="dxa"/>
              <w:bottom w:w="100" w:type="dxa"/>
              <w:right w:w="100" w:type="dxa"/>
            </w:tcMar>
          </w:tcPr>
          <w:p w14:paraId="08A312C0" w14:textId="77777777" w:rsidR="008D40C8" w:rsidRPr="000A7809"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31306F8" w14:textId="13328ECB" w:rsidR="008D40C8" w:rsidRPr="009C7FD5" w:rsidRDefault="008D40C8" w:rsidP="008D40C8">
            <w:pPr>
              <w:spacing w:after="0" w:line="240" w:lineRule="auto"/>
              <w:rPr>
                <w:rFonts w:ascii="Times New Roman" w:hAnsi="Times New Roman" w:cs="Times New Roman"/>
                <w:sz w:val="24"/>
                <w:szCs w:val="24"/>
              </w:rPr>
            </w:pPr>
            <w:r w:rsidRPr="009C7FD5">
              <w:rPr>
                <w:rFonts w:ascii="Times New Roman" w:hAnsi="Times New Roman" w:cs="Times New Roman"/>
                <w:sz w:val="24"/>
                <w:szCs w:val="24"/>
              </w:rPr>
              <w:t>Projekte numatomi sprendiniai</w:t>
            </w:r>
          </w:p>
        </w:tc>
        <w:tc>
          <w:tcPr>
            <w:tcW w:w="6685" w:type="dxa"/>
            <w:shd w:val="clear" w:color="auto" w:fill="auto"/>
            <w:tcMar>
              <w:top w:w="100" w:type="dxa"/>
              <w:left w:w="100" w:type="dxa"/>
              <w:bottom w:w="100" w:type="dxa"/>
              <w:right w:w="100" w:type="dxa"/>
            </w:tcMar>
          </w:tcPr>
          <w:p w14:paraId="1B52CE91" w14:textId="432FC070"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 xml:space="preserve">Suprojektuoti gatvės važiuojamosios dalies remontą, atnaujinant gatvės dangas ir konstrukciją </w:t>
            </w:r>
          </w:p>
          <w:p w14:paraId="1344A800" w14:textId="36EE591B"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Suprojektuoti pėsčiųjų / dviračių (pagal galimybes) takus/ą.</w:t>
            </w:r>
          </w:p>
          <w:p w14:paraId="1C9E93B7" w14:textId="17472292"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Numatyti pilną ir kokybišką dangų ir žalių plotų atstatymą, aplinkos tvarkymą</w:t>
            </w:r>
          </w:p>
          <w:p w14:paraId="1A379D59" w14:textId="06375B1E"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Suprojektuoti įvažas į gatves/sklypus/kiemus, numatant sklandžius sujungimus</w:t>
            </w:r>
          </w:p>
          <w:p w14:paraId="6980D728" w14:textId="4B01D176"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Suprojektuoti eismo saugumo priemonių įrengimą</w:t>
            </w:r>
          </w:p>
          <w:p w14:paraId="70096517" w14:textId="52896DD9"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Suprojektuoti lietaus nuotekų tinklą.</w:t>
            </w:r>
          </w:p>
          <w:p w14:paraId="50F4A51E" w14:textId="06459C5B" w:rsidR="008D40C8" w:rsidRPr="008D40C8"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Suprojektuoti gatvės  apšvietimą</w:t>
            </w:r>
          </w:p>
          <w:p w14:paraId="212C94EA" w14:textId="592038F7" w:rsidR="008D40C8" w:rsidRPr="009C7FD5" w:rsidRDefault="008D40C8" w:rsidP="008D40C8">
            <w:pPr>
              <w:spacing w:line="240" w:lineRule="auto"/>
              <w:ind w:left="360"/>
              <w:jc w:val="both"/>
              <w:rPr>
                <w:rFonts w:ascii="Times New Roman" w:hAnsi="Times New Roman" w:cs="Times New Roman"/>
                <w:sz w:val="24"/>
                <w:szCs w:val="24"/>
              </w:rPr>
            </w:pPr>
            <w:r w:rsidRPr="008D40C8">
              <w:rPr>
                <w:rFonts w:ascii="Times New Roman" w:hAnsi="Times New Roman" w:cs="Times New Roman"/>
                <w:sz w:val="24"/>
                <w:szCs w:val="24"/>
              </w:rPr>
              <w:t>Suprojektuoti mažosios architektūros elementus</w:t>
            </w:r>
          </w:p>
          <w:p w14:paraId="521D2674" w14:textId="68121D0A" w:rsidR="008D40C8" w:rsidRPr="009C7FD5" w:rsidRDefault="008D40C8" w:rsidP="008D40C8">
            <w:pPr>
              <w:spacing w:line="240" w:lineRule="auto"/>
              <w:ind w:left="360"/>
              <w:jc w:val="both"/>
              <w:rPr>
                <w:rFonts w:ascii="Times New Roman" w:hAnsi="Times New Roman" w:cs="Times New Roman"/>
                <w:sz w:val="24"/>
                <w:szCs w:val="24"/>
              </w:rPr>
            </w:pPr>
            <w:r w:rsidRPr="009C7FD5">
              <w:rPr>
                <w:rFonts w:ascii="Times New Roman" w:hAnsi="Times New Roman" w:cs="Times New Roman"/>
                <w:sz w:val="24"/>
                <w:szCs w:val="24"/>
              </w:rPr>
              <w:t>Gatvės elementus ir inžinerinius tinklus projektuoti pagal Kauno rajono savivaldybės bei inžinerinius tinklus eksploatuojančių įmonių išduotas prisijungimo sąlygas;</w:t>
            </w:r>
          </w:p>
          <w:p w14:paraId="3BFF5347" w14:textId="3ED581AC" w:rsidR="008D40C8" w:rsidRPr="00F96F54" w:rsidRDefault="008D40C8" w:rsidP="008D40C8">
            <w:pPr>
              <w:spacing w:line="240" w:lineRule="auto"/>
              <w:ind w:left="360"/>
              <w:jc w:val="both"/>
              <w:rPr>
                <w:rFonts w:ascii="Times New Roman" w:hAnsi="Times New Roman" w:cs="Times New Roman"/>
                <w:sz w:val="24"/>
                <w:szCs w:val="24"/>
              </w:rPr>
            </w:pPr>
            <w:r w:rsidRPr="009C7FD5">
              <w:rPr>
                <w:rFonts w:ascii="Times New Roman" w:hAnsi="Times New Roman" w:cs="Times New Roman"/>
                <w:sz w:val="24"/>
                <w:szCs w:val="24"/>
              </w:rPr>
              <w:t>Projektuojama infrastruktūra turi atitikti STR 2.03.01:2019 „Statinių prieinamumas“ reikalavimus.</w:t>
            </w:r>
          </w:p>
        </w:tc>
      </w:tr>
      <w:tr w:rsidR="008D40C8" w:rsidRPr="00F96F54" w14:paraId="5F27E5BF" w14:textId="77777777" w:rsidTr="000A6652">
        <w:tc>
          <w:tcPr>
            <w:tcW w:w="585" w:type="dxa"/>
            <w:shd w:val="clear" w:color="auto" w:fill="auto"/>
            <w:tcMar>
              <w:top w:w="100" w:type="dxa"/>
              <w:left w:w="100" w:type="dxa"/>
              <w:bottom w:w="100" w:type="dxa"/>
              <w:right w:w="100" w:type="dxa"/>
            </w:tcMar>
          </w:tcPr>
          <w:p w14:paraId="6006815E" w14:textId="77777777" w:rsidR="008D40C8" w:rsidRPr="000A7809" w:rsidRDefault="008D40C8" w:rsidP="008D40C8">
            <w:pPr>
              <w:pStyle w:val="Sraopastraipa"/>
              <w:numPr>
                <w:ilvl w:val="0"/>
                <w:numId w:val="9"/>
              </w:numPr>
              <w:spacing w:line="240" w:lineRule="auto"/>
              <w:ind w:left="0" w:firstLine="0"/>
              <w:rPr>
                <w:rFonts w:ascii="Times New Roman" w:hAnsi="Times New Roman" w:cs="Times New Roman"/>
                <w:sz w:val="24"/>
                <w:szCs w:val="24"/>
                <w:lang w:val="lt-LT"/>
              </w:rPr>
            </w:pPr>
          </w:p>
        </w:tc>
        <w:tc>
          <w:tcPr>
            <w:tcW w:w="2240" w:type="dxa"/>
            <w:shd w:val="clear" w:color="auto" w:fill="auto"/>
            <w:tcMar>
              <w:top w:w="100" w:type="dxa"/>
              <w:left w:w="100" w:type="dxa"/>
              <w:bottom w:w="100" w:type="dxa"/>
              <w:right w:w="100" w:type="dxa"/>
            </w:tcMar>
          </w:tcPr>
          <w:p w14:paraId="749DDDC5" w14:textId="70D2536C" w:rsidR="008D40C8" w:rsidRPr="00F96F54" w:rsidRDefault="008D40C8" w:rsidP="008D40C8">
            <w:pPr>
              <w:spacing w:after="0" w:line="240" w:lineRule="auto"/>
              <w:rPr>
                <w:rFonts w:ascii="Times New Roman" w:hAnsi="Times New Roman" w:cs="Times New Roman"/>
                <w:sz w:val="24"/>
                <w:szCs w:val="24"/>
              </w:rPr>
            </w:pPr>
            <w:r w:rsidRPr="00F96F54">
              <w:rPr>
                <w:rFonts w:ascii="Times New Roman" w:hAnsi="Times New Roman" w:cs="Times New Roman"/>
                <w:sz w:val="24"/>
                <w:szCs w:val="24"/>
              </w:rPr>
              <w:t>Reikalavimai susiję su „Žaliųjų pirkimų“ nuostatų įgyvendinimu bei statinio tvarumo kriterijai</w:t>
            </w:r>
          </w:p>
        </w:tc>
        <w:tc>
          <w:tcPr>
            <w:tcW w:w="6685" w:type="dxa"/>
            <w:shd w:val="clear" w:color="auto" w:fill="auto"/>
            <w:tcMar>
              <w:top w:w="100" w:type="dxa"/>
              <w:left w:w="100" w:type="dxa"/>
              <w:bottom w:w="100" w:type="dxa"/>
              <w:right w:w="100" w:type="dxa"/>
            </w:tcMar>
          </w:tcPr>
          <w:p w14:paraId="20A46E4B" w14:textId="00D85738" w:rsidR="008D40C8" w:rsidRPr="00F96F54" w:rsidRDefault="00A575BF" w:rsidP="008D40C8">
            <w:pPr>
              <w:spacing w:line="240" w:lineRule="auto"/>
              <w:ind w:left="360"/>
              <w:jc w:val="both"/>
              <w:rPr>
                <w:rFonts w:ascii="Times New Roman" w:hAnsi="Times New Roman" w:cs="Times New Roman"/>
                <w:sz w:val="24"/>
                <w:szCs w:val="24"/>
              </w:rPr>
            </w:pPr>
            <w:r w:rsidRPr="00D604EA">
              <w:rPr>
                <w:rFonts w:ascii="Times New Roman" w:hAnsi="Times New Roman" w:cs="Times New Roman"/>
                <w:sz w:val="24"/>
                <w:szCs w:val="24"/>
              </w:rPr>
              <w:t>Vadovautis Lietuvos Respublikos aplinkos ministro 2011 m. birželio 28 d. įsakymu Nr. D1-508 (Lietuvos Respublikos aplinkos ministro 2022 m. gruodžio 13 d. įsakymo Nr. D1-401 redakcija) patvirtinto Aplinkos apsaugos kriterijų taikymo, vykdant žaliuosius pirkimus, tvarkos aprašo XVII skyriaus „Kelių projektavimo paslaugos ir statybos darbai, kelio elementai“ reikalavimais ir taikyti ne mažiau kaip du iš nurodytų minimalių aplinkos apsaugos kriterijų.</w:t>
            </w:r>
          </w:p>
        </w:tc>
      </w:tr>
    </w:tbl>
    <w:p w14:paraId="672888D9" w14:textId="599BC595" w:rsidR="00A575BF" w:rsidRDefault="00A575BF" w:rsidP="00343BF3">
      <w:pPr>
        <w:rPr>
          <w:rFonts w:ascii="Times New Roman" w:hAnsi="Times New Roman" w:cs="Times New Roman"/>
          <w:b/>
          <w:bCs/>
          <w:sz w:val="24"/>
          <w:szCs w:val="24"/>
        </w:rPr>
      </w:pPr>
    </w:p>
    <w:p w14:paraId="47F7D380" w14:textId="77777777" w:rsidR="00A575BF" w:rsidRDefault="00A575BF">
      <w:pPr>
        <w:rPr>
          <w:rFonts w:ascii="Times New Roman" w:hAnsi="Times New Roman" w:cs="Times New Roman"/>
          <w:b/>
          <w:bCs/>
          <w:sz w:val="24"/>
          <w:szCs w:val="24"/>
        </w:rPr>
      </w:pPr>
      <w:r>
        <w:rPr>
          <w:rFonts w:ascii="Times New Roman" w:hAnsi="Times New Roman" w:cs="Times New Roman"/>
          <w:b/>
          <w:bCs/>
          <w:sz w:val="24"/>
          <w:szCs w:val="24"/>
        </w:rPr>
        <w:br w:type="page"/>
      </w:r>
    </w:p>
    <w:p w14:paraId="2808185F" w14:textId="77777777" w:rsidR="000D697E" w:rsidRDefault="000D697E" w:rsidP="00343BF3">
      <w:pPr>
        <w:rPr>
          <w:rFonts w:ascii="Times New Roman" w:hAnsi="Times New Roman" w:cs="Times New Roman"/>
          <w:b/>
          <w:bCs/>
          <w:sz w:val="24"/>
          <w:szCs w:val="24"/>
        </w:rPr>
      </w:pPr>
    </w:p>
    <w:p w14:paraId="6DE2A8A2" w14:textId="48ADAE1C" w:rsidR="007E5F66" w:rsidRPr="008D40C8" w:rsidRDefault="007E5F66" w:rsidP="00420F26">
      <w:pPr>
        <w:jc w:val="both"/>
        <w:rPr>
          <w:rFonts w:ascii="Times New Roman" w:hAnsi="Times New Roman" w:cs="Times New Roman"/>
          <w:sz w:val="24"/>
          <w:szCs w:val="24"/>
        </w:rPr>
      </w:pPr>
      <w:r w:rsidRPr="008D40C8">
        <w:rPr>
          <w:rFonts w:ascii="Times New Roman" w:hAnsi="Times New Roman" w:cs="Times New Roman"/>
          <w:sz w:val="24"/>
          <w:szCs w:val="24"/>
        </w:rPr>
        <w:t xml:space="preserve">Pastaba. </w:t>
      </w:r>
      <w:r w:rsidR="00662853" w:rsidRPr="008D40C8">
        <w:rPr>
          <w:rFonts w:ascii="Times New Roman" w:hAnsi="Times New Roman" w:cs="Times New Roman"/>
          <w:sz w:val="24"/>
          <w:szCs w:val="24"/>
        </w:rPr>
        <w:t>Jei projektavimo eigoje atsiras poreikis koreguoti techninę užduotį, Projektuotojas pateikia patikslintą techninę užduotį kartu su pagrindžiančiu paaiškinimu</w:t>
      </w:r>
      <w:r w:rsidR="003724D2" w:rsidRPr="008D40C8">
        <w:rPr>
          <w:rFonts w:ascii="Times New Roman" w:hAnsi="Times New Roman" w:cs="Times New Roman"/>
          <w:sz w:val="24"/>
          <w:szCs w:val="24"/>
        </w:rPr>
        <w:t xml:space="preserve"> ir dokumentais</w:t>
      </w:r>
      <w:r w:rsidR="00662853" w:rsidRPr="008D40C8">
        <w:rPr>
          <w:rFonts w:ascii="Times New Roman" w:hAnsi="Times New Roman" w:cs="Times New Roman"/>
          <w:sz w:val="24"/>
          <w:szCs w:val="24"/>
        </w:rPr>
        <w:t>.</w:t>
      </w:r>
    </w:p>
    <w:p w14:paraId="5FD293E3" w14:textId="4C732466" w:rsidR="00327742" w:rsidRPr="009C7FD5" w:rsidRDefault="00327742" w:rsidP="00420F26">
      <w:pPr>
        <w:jc w:val="both"/>
        <w:rPr>
          <w:rFonts w:ascii="Times New Roman" w:hAnsi="Times New Roman" w:cs="Times New Roman"/>
          <w:sz w:val="24"/>
          <w:szCs w:val="24"/>
        </w:rPr>
      </w:pPr>
      <w:r w:rsidRPr="00AF3088">
        <w:rPr>
          <w:rFonts w:ascii="Times New Roman" w:hAnsi="Times New Roman" w:cs="Times New Roman"/>
          <w:sz w:val="24"/>
          <w:szCs w:val="24"/>
        </w:rPr>
        <w:t>Pridedama</w:t>
      </w:r>
      <w:r w:rsidR="009C7FD5" w:rsidRPr="00AF3088">
        <w:rPr>
          <w:rFonts w:ascii="Times New Roman" w:hAnsi="Times New Roman" w:cs="Times New Roman"/>
          <w:sz w:val="24"/>
          <w:szCs w:val="24"/>
        </w:rPr>
        <w:t xml:space="preserve">. </w:t>
      </w:r>
      <w:r w:rsidR="00AF3088" w:rsidRPr="00AF3088">
        <w:rPr>
          <w:rFonts w:ascii="Times New Roman" w:hAnsi="Times New Roman" w:cs="Times New Roman"/>
          <w:sz w:val="24"/>
          <w:szCs w:val="24"/>
        </w:rPr>
        <w:t>2025-02-04</w:t>
      </w:r>
      <w:r w:rsidR="009C7FD5" w:rsidRPr="00AF3088">
        <w:rPr>
          <w:rFonts w:ascii="Times New Roman" w:hAnsi="Times New Roman" w:cs="Times New Roman"/>
          <w:sz w:val="24"/>
          <w:szCs w:val="24"/>
        </w:rPr>
        <w:t xml:space="preserve"> UAB „Giraitės vandenys“ projektavimo (prisijungimo) sąlygos </w:t>
      </w:r>
      <w:r w:rsidR="00420F26" w:rsidRPr="00AF3088">
        <w:rPr>
          <w:rFonts w:ascii="Times New Roman" w:hAnsi="Times New Roman" w:cs="Times New Roman"/>
          <w:sz w:val="24"/>
          <w:szCs w:val="24"/>
        </w:rPr>
        <w:t xml:space="preserve">                      </w:t>
      </w:r>
      <w:r w:rsidR="009C7FD5" w:rsidRPr="00AF3088">
        <w:rPr>
          <w:rFonts w:ascii="Times New Roman" w:hAnsi="Times New Roman" w:cs="Times New Roman"/>
          <w:sz w:val="24"/>
          <w:szCs w:val="24"/>
        </w:rPr>
        <w:t xml:space="preserve">Nr. </w:t>
      </w:r>
      <w:r w:rsidR="00AF3088" w:rsidRPr="00AF3088">
        <w:rPr>
          <w:rFonts w:ascii="Times New Roman" w:hAnsi="Times New Roman" w:cs="Times New Roman"/>
          <w:sz w:val="24"/>
          <w:szCs w:val="24"/>
        </w:rPr>
        <w:t>STS2025-170</w:t>
      </w:r>
      <w:r w:rsidR="009C7FD5" w:rsidRPr="00AF3088">
        <w:rPr>
          <w:rFonts w:ascii="Times New Roman" w:hAnsi="Times New Roman" w:cs="Times New Roman"/>
          <w:sz w:val="24"/>
          <w:szCs w:val="24"/>
        </w:rPr>
        <w:t xml:space="preserve">, </w:t>
      </w:r>
      <w:r w:rsidR="00AF3088" w:rsidRPr="00AF3088">
        <w:rPr>
          <w:rFonts w:ascii="Times New Roman" w:hAnsi="Times New Roman" w:cs="Times New Roman"/>
          <w:sz w:val="24"/>
          <w:szCs w:val="24"/>
        </w:rPr>
        <w:t>3</w:t>
      </w:r>
      <w:r w:rsidR="009C7FD5" w:rsidRPr="00AF3088">
        <w:rPr>
          <w:rFonts w:ascii="Times New Roman" w:hAnsi="Times New Roman" w:cs="Times New Roman"/>
          <w:sz w:val="24"/>
          <w:szCs w:val="24"/>
        </w:rPr>
        <w:t xml:space="preserve"> lapai.</w:t>
      </w:r>
    </w:p>
    <w:p w14:paraId="45D87A52" w14:textId="77777777" w:rsidR="002528F3" w:rsidRDefault="002528F3" w:rsidP="00343BF3">
      <w:pPr>
        <w:rPr>
          <w:rFonts w:ascii="Times New Roman" w:hAnsi="Times New Roman" w:cs="Times New Roman"/>
          <w:b/>
          <w:bCs/>
          <w:sz w:val="24"/>
          <w:szCs w:val="24"/>
        </w:rPr>
      </w:pPr>
    </w:p>
    <w:p w14:paraId="41D59D6D" w14:textId="6FB29902" w:rsidR="00327742" w:rsidRDefault="001960E4" w:rsidP="002528F3">
      <w:pPr>
        <w:rPr>
          <w:rFonts w:ascii="Times New Roman" w:hAnsi="Times New Roman" w:cs="Times New Roman"/>
          <w:b/>
          <w:bCs/>
          <w:sz w:val="24"/>
          <w:szCs w:val="24"/>
        </w:rPr>
      </w:pPr>
      <w:r>
        <w:rPr>
          <w:rFonts w:ascii="Times New Roman" w:hAnsi="Times New Roman" w:cs="Times New Roman"/>
          <w:b/>
          <w:bCs/>
          <w:sz w:val="24"/>
          <w:szCs w:val="24"/>
        </w:rPr>
        <w:t>Parengė:</w:t>
      </w:r>
    </w:p>
    <w:p w14:paraId="18C20FBB" w14:textId="7EB14179" w:rsidR="001960E4" w:rsidRDefault="001960E4" w:rsidP="002528F3">
      <w:pPr>
        <w:rPr>
          <w:rFonts w:ascii="Times New Roman" w:hAnsi="Times New Roman" w:cs="Times New Roman"/>
          <w:sz w:val="24"/>
          <w:szCs w:val="24"/>
        </w:rPr>
      </w:pPr>
      <w:r w:rsidRPr="001960E4">
        <w:rPr>
          <w:rFonts w:ascii="Times New Roman" w:hAnsi="Times New Roman" w:cs="Times New Roman"/>
          <w:sz w:val="24"/>
          <w:szCs w:val="24"/>
        </w:rPr>
        <w:t>Kelių ir transporto skyriaus vyriausioji specialistė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Aušra Kriūnienė</w:t>
      </w:r>
    </w:p>
    <w:p w14:paraId="6A3E4F0B" w14:textId="77777777" w:rsidR="001960E4" w:rsidRDefault="001960E4" w:rsidP="002528F3">
      <w:pPr>
        <w:rPr>
          <w:rFonts w:ascii="Times New Roman" w:hAnsi="Times New Roman" w:cs="Times New Roman"/>
          <w:sz w:val="24"/>
          <w:szCs w:val="24"/>
        </w:rPr>
      </w:pPr>
    </w:p>
    <w:p w14:paraId="5C1511FF" w14:textId="030B52B8" w:rsidR="001960E4" w:rsidRDefault="001960E4" w:rsidP="001960E4">
      <w:pPr>
        <w:rPr>
          <w:rFonts w:ascii="Times New Roman" w:hAnsi="Times New Roman" w:cs="Times New Roman"/>
          <w:b/>
          <w:bCs/>
          <w:sz w:val="24"/>
          <w:szCs w:val="24"/>
        </w:rPr>
      </w:pPr>
      <w:r>
        <w:rPr>
          <w:rFonts w:ascii="Times New Roman" w:hAnsi="Times New Roman" w:cs="Times New Roman"/>
          <w:b/>
          <w:bCs/>
          <w:sz w:val="24"/>
          <w:szCs w:val="24"/>
        </w:rPr>
        <w:t>Suderino:</w:t>
      </w:r>
    </w:p>
    <w:p w14:paraId="5501FFDE" w14:textId="77777777" w:rsidR="001960E4" w:rsidRPr="001960E4" w:rsidRDefault="001960E4" w:rsidP="001960E4">
      <w:pPr>
        <w:spacing w:after="0" w:line="240" w:lineRule="auto"/>
        <w:rPr>
          <w:rFonts w:ascii="Times New Roman" w:hAnsi="Times New Roman" w:cs="Times New Roman"/>
          <w:sz w:val="24"/>
          <w:szCs w:val="24"/>
        </w:rPr>
      </w:pPr>
      <w:r w:rsidRPr="001960E4">
        <w:rPr>
          <w:rFonts w:ascii="Times New Roman" w:hAnsi="Times New Roman" w:cs="Times New Roman"/>
          <w:sz w:val="24"/>
          <w:szCs w:val="24"/>
        </w:rPr>
        <w:t xml:space="preserve">Kelių ir transporto skyriaus vedėjo pavaduotojas, </w:t>
      </w:r>
    </w:p>
    <w:p w14:paraId="7583CB24" w14:textId="182450EF" w:rsidR="001960E4" w:rsidRPr="001960E4" w:rsidRDefault="001960E4" w:rsidP="001960E4">
      <w:pPr>
        <w:spacing w:after="0" w:line="240" w:lineRule="auto"/>
        <w:rPr>
          <w:rFonts w:ascii="Times New Roman" w:hAnsi="Times New Roman" w:cs="Times New Roman"/>
          <w:sz w:val="24"/>
          <w:szCs w:val="24"/>
        </w:rPr>
      </w:pPr>
      <w:r w:rsidRPr="001960E4">
        <w:rPr>
          <w:rFonts w:ascii="Times New Roman" w:hAnsi="Times New Roman" w:cs="Times New Roman"/>
          <w:sz w:val="24"/>
          <w:szCs w:val="24"/>
        </w:rPr>
        <w:t xml:space="preserve">vykdantis Kelių ir transporto skyriaus vedėjo funkcijas        </w:t>
      </w:r>
      <w:r>
        <w:rPr>
          <w:rFonts w:ascii="Times New Roman" w:hAnsi="Times New Roman" w:cs="Times New Roman"/>
          <w:sz w:val="24"/>
          <w:szCs w:val="24"/>
        </w:rPr>
        <w:tab/>
        <w:t xml:space="preserve">    </w:t>
      </w:r>
      <w:r w:rsidRPr="001960E4">
        <w:rPr>
          <w:rFonts w:ascii="Times New Roman" w:hAnsi="Times New Roman" w:cs="Times New Roman"/>
          <w:sz w:val="24"/>
          <w:szCs w:val="24"/>
        </w:rPr>
        <w:t>Gintaras Petras Vasilavičius</w:t>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r w:rsidRPr="001960E4">
        <w:rPr>
          <w:rFonts w:ascii="Times New Roman" w:hAnsi="Times New Roman" w:cs="Times New Roman"/>
          <w:sz w:val="24"/>
          <w:szCs w:val="24"/>
        </w:rPr>
        <w:tab/>
      </w:r>
    </w:p>
    <w:sectPr w:rsidR="001960E4" w:rsidRPr="001960E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3037A" w14:textId="77777777" w:rsidR="00E23DFE" w:rsidRDefault="00E23DFE" w:rsidP="00343BF3">
      <w:pPr>
        <w:spacing w:after="0" w:line="240" w:lineRule="auto"/>
      </w:pPr>
      <w:r>
        <w:separator/>
      </w:r>
    </w:p>
  </w:endnote>
  <w:endnote w:type="continuationSeparator" w:id="0">
    <w:p w14:paraId="29EC186E" w14:textId="77777777" w:rsidR="00E23DFE" w:rsidRDefault="00E23DFE" w:rsidP="00343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auto"/>
    <w:pitch w:val="variable"/>
    <w:sig w:usb0="00000003" w:usb1="00000000" w:usb2="00000000" w:usb3="00000000" w:csb0="00000001" w:csb1="00000000"/>
  </w:font>
  <w:font w:name="LiberationSerif">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CA89F" w14:textId="77777777" w:rsidR="00E23DFE" w:rsidRDefault="00E23DFE" w:rsidP="00343BF3">
      <w:pPr>
        <w:spacing w:after="0" w:line="240" w:lineRule="auto"/>
      </w:pPr>
      <w:r>
        <w:separator/>
      </w:r>
    </w:p>
  </w:footnote>
  <w:footnote w:type="continuationSeparator" w:id="0">
    <w:p w14:paraId="2B3D5ACF" w14:textId="77777777" w:rsidR="00E23DFE" w:rsidRDefault="00E23DFE" w:rsidP="00343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9108324"/>
      <w:docPartObj>
        <w:docPartGallery w:val="Page Numbers (Top of Page)"/>
        <w:docPartUnique/>
      </w:docPartObj>
    </w:sdtPr>
    <w:sdtEndPr>
      <w:rPr>
        <w:rFonts w:ascii="Times New Roman" w:hAnsi="Times New Roman" w:cs="Times New Roman"/>
        <w:sz w:val="24"/>
        <w:szCs w:val="24"/>
      </w:rPr>
    </w:sdtEndPr>
    <w:sdtContent>
      <w:p w14:paraId="62C0F234" w14:textId="566EE75F" w:rsidR="00A575BF" w:rsidRPr="00A575BF" w:rsidRDefault="00A575BF">
        <w:pPr>
          <w:pStyle w:val="Antrats"/>
          <w:jc w:val="center"/>
          <w:rPr>
            <w:rFonts w:ascii="Times New Roman" w:hAnsi="Times New Roman" w:cs="Times New Roman"/>
            <w:sz w:val="24"/>
            <w:szCs w:val="24"/>
          </w:rPr>
        </w:pPr>
        <w:r w:rsidRPr="00A575BF">
          <w:rPr>
            <w:rFonts w:ascii="Times New Roman" w:hAnsi="Times New Roman" w:cs="Times New Roman"/>
            <w:sz w:val="24"/>
            <w:szCs w:val="24"/>
          </w:rPr>
          <w:fldChar w:fldCharType="begin"/>
        </w:r>
        <w:r w:rsidRPr="00A575BF">
          <w:rPr>
            <w:rFonts w:ascii="Times New Roman" w:hAnsi="Times New Roman" w:cs="Times New Roman"/>
            <w:sz w:val="24"/>
            <w:szCs w:val="24"/>
          </w:rPr>
          <w:instrText>PAGE   \* MERGEFORMAT</w:instrText>
        </w:r>
        <w:r w:rsidRPr="00A575BF">
          <w:rPr>
            <w:rFonts w:ascii="Times New Roman" w:hAnsi="Times New Roman" w:cs="Times New Roman"/>
            <w:sz w:val="24"/>
            <w:szCs w:val="24"/>
          </w:rPr>
          <w:fldChar w:fldCharType="separate"/>
        </w:r>
        <w:r w:rsidRPr="00A575BF">
          <w:rPr>
            <w:rFonts w:ascii="Times New Roman" w:hAnsi="Times New Roman" w:cs="Times New Roman"/>
            <w:sz w:val="24"/>
            <w:szCs w:val="24"/>
          </w:rPr>
          <w:t>2</w:t>
        </w:r>
        <w:r w:rsidRPr="00A575BF">
          <w:rPr>
            <w:rFonts w:ascii="Times New Roman" w:hAnsi="Times New Roman" w:cs="Times New Roman"/>
            <w:sz w:val="24"/>
            <w:szCs w:val="24"/>
          </w:rPr>
          <w:fldChar w:fldCharType="end"/>
        </w:r>
      </w:p>
    </w:sdtContent>
  </w:sdt>
  <w:p w14:paraId="72C76294" w14:textId="77777777" w:rsidR="00A575BF" w:rsidRDefault="00A575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9AE921E"/>
    <w:lvl w:ilvl="0">
      <w:start w:val="1"/>
      <w:numFmt w:val="decimal"/>
      <w:lvlText w:val="%1."/>
      <w:lvlJc w:val="left"/>
      <w:pPr>
        <w:tabs>
          <w:tab w:val="num" w:pos="567"/>
        </w:tabs>
        <w:ind w:left="567" w:hanging="567"/>
      </w:pPr>
      <w:rPr>
        <w:rFonts w:ascii="Arial" w:hAnsi="Arial" w:cs="Arial" w:hint="default"/>
        <w:b/>
      </w:rPr>
    </w:lvl>
    <w:lvl w:ilvl="1">
      <w:start w:val="1"/>
      <w:numFmt w:val="decimal"/>
      <w:lvlText w:val="%1.%2."/>
      <w:lvlJc w:val="left"/>
      <w:pPr>
        <w:tabs>
          <w:tab w:val="num" w:pos="567"/>
        </w:tabs>
        <w:ind w:left="567" w:hanging="567"/>
      </w:pPr>
      <w:rPr>
        <w:b w:val="0"/>
        <w:i w:val="0"/>
        <w:color w:val="auto"/>
      </w:rPr>
    </w:lvl>
    <w:lvl w:ilvl="2">
      <w:start w:val="1"/>
      <w:numFmt w:val="decimal"/>
      <w:lvlText w:val="%3."/>
      <w:lvlJc w:val="left"/>
      <w:pPr>
        <w:tabs>
          <w:tab w:val="num" w:pos="1304"/>
        </w:tabs>
        <w:ind w:left="1304" w:hanging="737"/>
      </w:pPr>
      <w:rPr>
        <w:rFonts w:ascii="Arial" w:eastAsiaTheme="minorHAnsi" w:hAnsi="Arial" w:cs="Arial"/>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83E5649"/>
    <w:multiLevelType w:val="hybridMultilevel"/>
    <w:tmpl w:val="AA8430D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0115BC"/>
    <w:multiLevelType w:val="multilevel"/>
    <w:tmpl w:val="FE56B46C"/>
    <w:lvl w:ilvl="0">
      <w:start w:val="1"/>
      <w:numFmt w:val="decimal"/>
      <w:lvlText w:val="%1."/>
      <w:lvlJc w:val="left"/>
      <w:pPr>
        <w:ind w:left="1080" w:hanging="360"/>
      </w:pPr>
    </w:lvl>
    <w:lvl w:ilvl="1">
      <w:start w:val="17"/>
      <w:numFmt w:val="decimal"/>
      <w:isLgl/>
      <w:lvlText w:val="%1.%2."/>
      <w:lvlJc w:val="left"/>
      <w:pPr>
        <w:ind w:left="1660" w:hanging="940"/>
      </w:pPr>
      <w:rPr>
        <w:rFonts w:hint="default"/>
      </w:rPr>
    </w:lvl>
    <w:lvl w:ilvl="2">
      <w:start w:val="1"/>
      <w:numFmt w:val="decimal"/>
      <w:isLgl/>
      <w:lvlText w:val="%1.%2.%3."/>
      <w:lvlJc w:val="left"/>
      <w:pPr>
        <w:ind w:left="1660" w:hanging="940"/>
      </w:pPr>
      <w:rPr>
        <w:rFonts w:hint="default"/>
      </w:rPr>
    </w:lvl>
    <w:lvl w:ilvl="3">
      <w:start w:val="1"/>
      <w:numFmt w:val="decimal"/>
      <w:isLgl/>
      <w:lvlText w:val="%1.%2.%3.%4."/>
      <w:lvlJc w:val="left"/>
      <w:pPr>
        <w:ind w:left="1660" w:hanging="94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0D9D6CED"/>
    <w:multiLevelType w:val="hybridMultilevel"/>
    <w:tmpl w:val="186AE9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1B1520"/>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C2124F"/>
    <w:multiLevelType w:val="hybridMultilevel"/>
    <w:tmpl w:val="B496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907863"/>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D939DC"/>
    <w:multiLevelType w:val="hybridMultilevel"/>
    <w:tmpl w:val="EA1CDB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054274B"/>
    <w:multiLevelType w:val="multilevel"/>
    <w:tmpl w:val="4BA210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8F7EDA"/>
    <w:multiLevelType w:val="hybridMultilevel"/>
    <w:tmpl w:val="75DCE62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A027448"/>
    <w:multiLevelType w:val="hybridMultilevel"/>
    <w:tmpl w:val="66F2A72C"/>
    <w:lvl w:ilvl="0" w:tplc="3D206F7E">
      <w:numFmt w:val="bullet"/>
      <w:lvlText w:val="•"/>
      <w:lvlJc w:val="left"/>
      <w:pPr>
        <w:ind w:left="1300" w:hanging="94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E013B28"/>
    <w:multiLevelType w:val="hybridMultilevel"/>
    <w:tmpl w:val="91D626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CD7AAD"/>
    <w:multiLevelType w:val="hybridMultilevel"/>
    <w:tmpl w:val="E95650A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5B70703"/>
    <w:multiLevelType w:val="hybridMultilevel"/>
    <w:tmpl w:val="739A7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9F61B6"/>
    <w:multiLevelType w:val="hybridMultilevel"/>
    <w:tmpl w:val="993872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EC74EF6"/>
    <w:multiLevelType w:val="hybridMultilevel"/>
    <w:tmpl w:val="022CA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4F77F6"/>
    <w:multiLevelType w:val="hybridMultilevel"/>
    <w:tmpl w:val="6D26B2B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2529EC"/>
    <w:multiLevelType w:val="hybridMultilevel"/>
    <w:tmpl w:val="D61219D8"/>
    <w:lvl w:ilvl="0" w:tplc="556464E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4F4FD7"/>
    <w:multiLevelType w:val="hybridMultilevel"/>
    <w:tmpl w:val="727EE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6F52F4"/>
    <w:multiLevelType w:val="multilevel"/>
    <w:tmpl w:val="5D84F60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4897686">
    <w:abstractNumId w:val="13"/>
  </w:num>
  <w:num w:numId="2" w16cid:durableId="1409570256">
    <w:abstractNumId w:val="18"/>
  </w:num>
  <w:num w:numId="3" w16cid:durableId="1483885288">
    <w:abstractNumId w:val="3"/>
  </w:num>
  <w:num w:numId="4" w16cid:durableId="1833443611">
    <w:abstractNumId w:val="14"/>
  </w:num>
  <w:num w:numId="5" w16cid:durableId="839350836">
    <w:abstractNumId w:val="11"/>
  </w:num>
  <w:num w:numId="6" w16cid:durableId="1254121082">
    <w:abstractNumId w:val="16"/>
  </w:num>
  <w:num w:numId="7" w16cid:durableId="1227184353">
    <w:abstractNumId w:val="17"/>
  </w:num>
  <w:num w:numId="8" w16cid:durableId="1872062358">
    <w:abstractNumId w:val="0"/>
  </w:num>
  <w:num w:numId="9" w16cid:durableId="1271667072">
    <w:abstractNumId w:val="4"/>
  </w:num>
  <w:num w:numId="10" w16cid:durableId="885720325">
    <w:abstractNumId w:val="6"/>
  </w:num>
  <w:num w:numId="11" w16cid:durableId="478689110">
    <w:abstractNumId w:val="8"/>
  </w:num>
  <w:num w:numId="12" w16cid:durableId="752552746">
    <w:abstractNumId w:val="15"/>
  </w:num>
  <w:num w:numId="13" w16cid:durableId="159350762">
    <w:abstractNumId w:val="19"/>
  </w:num>
  <w:num w:numId="14" w16cid:durableId="2107842051">
    <w:abstractNumId w:val="5"/>
  </w:num>
  <w:num w:numId="15" w16cid:durableId="2001881020">
    <w:abstractNumId w:val="7"/>
  </w:num>
  <w:num w:numId="16" w16cid:durableId="1252163156">
    <w:abstractNumId w:val="1"/>
  </w:num>
  <w:num w:numId="17" w16cid:durableId="1142430753">
    <w:abstractNumId w:val="10"/>
  </w:num>
  <w:num w:numId="18" w16cid:durableId="1615207905">
    <w:abstractNumId w:val="2"/>
  </w:num>
  <w:num w:numId="19" w16cid:durableId="1100561496">
    <w:abstractNumId w:val="9"/>
  </w:num>
  <w:num w:numId="20" w16cid:durableId="19586796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FF"/>
    <w:rsid w:val="000113B0"/>
    <w:rsid w:val="000219FD"/>
    <w:rsid w:val="00021ADA"/>
    <w:rsid w:val="00021FB6"/>
    <w:rsid w:val="00022544"/>
    <w:rsid w:val="000303A6"/>
    <w:rsid w:val="00034505"/>
    <w:rsid w:val="00035A76"/>
    <w:rsid w:val="000368D4"/>
    <w:rsid w:val="00052775"/>
    <w:rsid w:val="000837D4"/>
    <w:rsid w:val="0008460E"/>
    <w:rsid w:val="000876B2"/>
    <w:rsid w:val="00092BF1"/>
    <w:rsid w:val="000A7809"/>
    <w:rsid w:val="000C1714"/>
    <w:rsid w:val="000D4EFF"/>
    <w:rsid w:val="000D697E"/>
    <w:rsid w:val="000E48F3"/>
    <w:rsid w:val="00100F43"/>
    <w:rsid w:val="00105E35"/>
    <w:rsid w:val="001348BA"/>
    <w:rsid w:val="001536EC"/>
    <w:rsid w:val="001608BA"/>
    <w:rsid w:val="00161366"/>
    <w:rsid w:val="00177A50"/>
    <w:rsid w:val="001960E4"/>
    <w:rsid w:val="00196A79"/>
    <w:rsid w:val="001A0099"/>
    <w:rsid w:val="001B16C1"/>
    <w:rsid w:val="001B676C"/>
    <w:rsid w:val="001C76AF"/>
    <w:rsid w:val="001E197A"/>
    <w:rsid w:val="001E2968"/>
    <w:rsid w:val="001F43F9"/>
    <w:rsid w:val="001F5092"/>
    <w:rsid w:val="001F75EF"/>
    <w:rsid w:val="002000D9"/>
    <w:rsid w:val="002009E7"/>
    <w:rsid w:val="00202118"/>
    <w:rsid w:val="00210E96"/>
    <w:rsid w:val="00212BA7"/>
    <w:rsid w:val="00223643"/>
    <w:rsid w:val="002318B6"/>
    <w:rsid w:val="00245A47"/>
    <w:rsid w:val="00247DA6"/>
    <w:rsid w:val="00251D6E"/>
    <w:rsid w:val="002528F3"/>
    <w:rsid w:val="00253DAA"/>
    <w:rsid w:val="00253E9D"/>
    <w:rsid w:val="00253ED0"/>
    <w:rsid w:val="00261F8E"/>
    <w:rsid w:val="00266B0E"/>
    <w:rsid w:val="00274812"/>
    <w:rsid w:val="00274AC0"/>
    <w:rsid w:val="00280F8F"/>
    <w:rsid w:val="002A5DED"/>
    <w:rsid w:val="002B0C47"/>
    <w:rsid w:val="002F6051"/>
    <w:rsid w:val="00305899"/>
    <w:rsid w:val="00312CF3"/>
    <w:rsid w:val="00322126"/>
    <w:rsid w:val="00323213"/>
    <w:rsid w:val="0032593C"/>
    <w:rsid w:val="00327742"/>
    <w:rsid w:val="00343BF3"/>
    <w:rsid w:val="00362FB2"/>
    <w:rsid w:val="003724D2"/>
    <w:rsid w:val="00372C6A"/>
    <w:rsid w:val="00372C85"/>
    <w:rsid w:val="0037793E"/>
    <w:rsid w:val="00382727"/>
    <w:rsid w:val="003879D6"/>
    <w:rsid w:val="0039384A"/>
    <w:rsid w:val="00394CC8"/>
    <w:rsid w:val="003A18B1"/>
    <w:rsid w:val="003A3BA5"/>
    <w:rsid w:val="003A3FD9"/>
    <w:rsid w:val="003A5958"/>
    <w:rsid w:val="003D38DD"/>
    <w:rsid w:val="003D6510"/>
    <w:rsid w:val="003E55D5"/>
    <w:rsid w:val="003E72EC"/>
    <w:rsid w:val="003E7F57"/>
    <w:rsid w:val="003F3EF5"/>
    <w:rsid w:val="003F7E66"/>
    <w:rsid w:val="00406CE8"/>
    <w:rsid w:val="00420F26"/>
    <w:rsid w:val="004357A8"/>
    <w:rsid w:val="00453196"/>
    <w:rsid w:val="00471794"/>
    <w:rsid w:val="00471CA1"/>
    <w:rsid w:val="00472E9E"/>
    <w:rsid w:val="0048113D"/>
    <w:rsid w:val="00481684"/>
    <w:rsid w:val="0048521E"/>
    <w:rsid w:val="00493A10"/>
    <w:rsid w:val="00496B1C"/>
    <w:rsid w:val="0049790F"/>
    <w:rsid w:val="00497AC9"/>
    <w:rsid w:val="004B2AF6"/>
    <w:rsid w:val="004B5163"/>
    <w:rsid w:val="004C0877"/>
    <w:rsid w:val="004D2836"/>
    <w:rsid w:val="004D6217"/>
    <w:rsid w:val="004D64EE"/>
    <w:rsid w:val="004E005F"/>
    <w:rsid w:val="004E3601"/>
    <w:rsid w:val="004F7973"/>
    <w:rsid w:val="004F7B49"/>
    <w:rsid w:val="00512ADA"/>
    <w:rsid w:val="00521DC9"/>
    <w:rsid w:val="0052447B"/>
    <w:rsid w:val="0053057C"/>
    <w:rsid w:val="00530A77"/>
    <w:rsid w:val="00541C40"/>
    <w:rsid w:val="00547A6A"/>
    <w:rsid w:val="005657EF"/>
    <w:rsid w:val="00597AB3"/>
    <w:rsid w:val="005B59E6"/>
    <w:rsid w:val="005D3AF0"/>
    <w:rsid w:val="005D3C98"/>
    <w:rsid w:val="005E3423"/>
    <w:rsid w:val="00601309"/>
    <w:rsid w:val="0061388A"/>
    <w:rsid w:val="006249B7"/>
    <w:rsid w:val="0062596F"/>
    <w:rsid w:val="00631C86"/>
    <w:rsid w:val="00642A95"/>
    <w:rsid w:val="00644923"/>
    <w:rsid w:val="00646BE5"/>
    <w:rsid w:val="006531A1"/>
    <w:rsid w:val="00662853"/>
    <w:rsid w:val="00674095"/>
    <w:rsid w:val="006826D8"/>
    <w:rsid w:val="006B0A32"/>
    <w:rsid w:val="006D799C"/>
    <w:rsid w:val="006E3B9F"/>
    <w:rsid w:val="0070678A"/>
    <w:rsid w:val="00723029"/>
    <w:rsid w:val="00741A1D"/>
    <w:rsid w:val="00744B65"/>
    <w:rsid w:val="00760F13"/>
    <w:rsid w:val="00761A23"/>
    <w:rsid w:val="00796598"/>
    <w:rsid w:val="007A04E9"/>
    <w:rsid w:val="007C291D"/>
    <w:rsid w:val="007C650C"/>
    <w:rsid w:val="007E0309"/>
    <w:rsid w:val="007E5F66"/>
    <w:rsid w:val="007F202F"/>
    <w:rsid w:val="007F35E2"/>
    <w:rsid w:val="007F3737"/>
    <w:rsid w:val="00802DEF"/>
    <w:rsid w:val="008043AA"/>
    <w:rsid w:val="00833FCF"/>
    <w:rsid w:val="008501A0"/>
    <w:rsid w:val="00875D76"/>
    <w:rsid w:val="008954A6"/>
    <w:rsid w:val="008A40D1"/>
    <w:rsid w:val="008B075C"/>
    <w:rsid w:val="008B5080"/>
    <w:rsid w:val="008B6D00"/>
    <w:rsid w:val="008C7E16"/>
    <w:rsid w:val="008D0711"/>
    <w:rsid w:val="008D1A91"/>
    <w:rsid w:val="008D40C8"/>
    <w:rsid w:val="008F1BCB"/>
    <w:rsid w:val="008F4FC5"/>
    <w:rsid w:val="00903CD2"/>
    <w:rsid w:val="009054DE"/>
    <w:rsid w:val="009104D3"/>
    <w:rsid w:val="009215CE"/>
    <w:rsid w:val="00935731"/>
    <w:rsid w:val="00944C2C"/>
    <w:rsid w:val="0098114A"/>
    <w:rsid w:val="00981222"/>
    <w:rsid w:val="009846E0"/>
    <w:rsid w:val="00990292"/>
    <w:rsid w:val="00995281"/>
    <w:rsid w:val="009958C7"/>
    <w:rsid w:val="009B33BD"/>
    <w:rsid w:val="009C53EF"/>
    <w:rsid w:val="009C7FD5"/>
    <w:rsid w:val="009D0E65"/>
    <w:rsid w:val="009D1226"/>
    <w:rsid w:val="00A037D5"/>
    <w:rsid w:val="00A1349D"/>
    <w:rsid w:val="00A13A3E"/>
    <w:rsid w:val="00A17FED"/>
    <w:rsid w:val="00A34BE3"/>
    <w:rsid w:val="00A43963"/>
    <w:rsid w:val="00A51221"/>
    <w:rsid w:val="00A575BF"/>
    <w:rsid w:val="00A90F16"/>
    <w:rsid w:val="00A917F2"/>
    <w:rsid w:val="00AA1132"/>
    <w:rsid w:val="00AC35C1"/>
    <w:rsid w:val="00AD535E"/>
    <w:rsid w:val="00AE015D"/>
    <w:rsid w:val="00AE41A8"/>
    <w:rsid w:val="00AE4FC4"/>
    <w:rsid w:val="00AF0704"/>
    <w:rsid w:val="00AF3088"/>
    <w:rsid w:val="00B21AF3"/>
    <w:rsid w:val="00B2352A"/>
    <w:rsid w:val="00B24E7A"/>
    <w:rsid w:val="00B81689"/>
    <w:rsid w:val="00B8357A"/>
    <w:rsid w:val="00B90158"/>
    <w:rsid w:val="00B9766E"/>
    <w:rsid w:val="00BC31A6"/>
    <w:rsid w:val="00BD2559"/>
    <w:rsid w:val="00BD283A"/>
    <w:rsid w:val="00BE444B"/>
    <w:rsid w:val="00BF5C14"/>
    <w:rsid w:val="00C023A1"/>
    <w:rsid w:val="00C055AB"/>
    <w:rsid w:val="00C07942"/>
    <w:rsid w:val="00C101DC"/>
    <w:rsid w:val="00C159A1"/>
    <w:rsid w:val="00C41579"/>
    <w:rsid w:val="00C60FA5"/>
    <w:rsid w:val="00C67772"/>
    <w:rsid w:val="00C77E02"/>
    <w:rsid w:val="00C811DE"/>
    <w:rsid w:val="00CA6814"/>
    <w:rsid w:val="00CA7BCB"/>
    <w:rsid w:val="00CB5D29"/>
    <w:rsid w:val="00CD3B7A"/>
    <w:rsid w:val="00CD43E9"/>
    <w:rsid w:val="00CD6221"/>
    <w:rsid w:val="00CE5A48"/>
    <w:rsid w:val="00D05548"/>
    <w:rsid w:val="00D06D84"/>
    <w:rsid w:val="00D17CC2"/>
    <w:rsid w:val="00D264A6"/>
    <w:rsid w:val="00D3650A"/>
    <w:rsid w:val="00D368BA"/>
    <w:rsid w:val="00D504F6"/>
    <w:rsid w:val="00D64A57"/>
    <w:rsid w:val="00D66DCB"/>
    <w:rsid w:val="00D862EC"/>
    <w:rsid w:val="00D91C51"/>
    <w:rsid w:val="00D97719"/>
    <w:rsid w:val="00DA45E9"/>
    <w:rsid w:val="00DB3878"/>
    <w:rsid w:val="00DB3FD0"/>
    <w:rsid w:val="00DB5485"/>
    <w:rsid w:val="00DC02D4"/>
    <w:rsid w:val="00DF441D"/>
    <w:rsid w:val="00E04CBE"/>
    <w:rsid w:val="00E0548D"/>
    <w:rsid w:val="00E116A7"/>
    <w:rsid w:val="00E23DFE"/>
    <w:rsid w:val="00E37D55"/>
    <w:rsid w:val="00E40C48"/>
    <w:rsid w:val="00E42E1E"/>
    <w:rsid w:val="00E459D7"/>
    <w:rsid w:val="00E56E3E"/>
    <w:rsid w:val="00E575CE"/>
    <w:rsid w:val="00E60727"/>
    <w:rsid w:val="00E63522"/>
    <w:rsid w:val="00E7190A"/>
    <w:rsid w:val="00E80360"/>
    <w:rsid w:val="00E85CA0"/>
    <w:rsid w:val="00E931F5"/>
    <w:rsid w:val="00E945EE"/>
    <w:rsid w:val="00EA7254"/>
    <w:rsid w:val="00EE28E2"/>
    <w:rsid w:val="00EE5AE8"/>
    <w:rsid w:val="00EF205E"/>
    <w:rsid w:val="00EF6E7A"/>
    <w:rsid w:val="00F02776"/>
    <w:rsid w:val="00F02CD6"/>
    <w:rsid w:val="00F16FB4"/>
    <w:rsid w:val="00F16FD5"/>
    <w:rsid w:val="00F17B45"/>
    <w:rsid w:val="00F26249"/>
    <w:rsid w:val="00F26598"/>
    <w:rsid w:val="00F3775C"/>
    <w:rsid w:val="00F50D3E"/>
    <w:rsid w:val="00F57144"/>
    <w:rsid w:val="00F96F54"/>
    <w:rsid w:val="00FA783F"/>
    <w:rsid w:val="00FB0413"/>
    <w:rsid w:val="00FC261E"/>
    <w:rsid w:val="00FC573D"/>
    <w:rsid w:val="00FE7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9E239"/>
  <w15:chartTrackingRefBased/>
  <w15:docId w15:val="{D2CF38EB-A993-41A5-95CC-7097F9C53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43BF3"/>
    <w:pPr>
      <w:keepNext/>
      <w:widowControl w:val="0"/>
      <w:overflowPunct w:val="0"/>
      <w:spacing w:after="0" w:line="240" w:lineRule="auto"/>
      <w:jc w:val="both"/>
      <w:outlineLvl w:val="0"/>
    </w:pPr>
    <w:rPr>
      <w:rFonts w:ascii="TimesLT" w:eastAsia="Times New Roman" w:hAnsi="TimesLT" w:cs="Times New Roman"/>
      <w:b/>
      <w:sz w:val="24"/>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List Paragraph21"/>
    <w:basedOn w:val="prastasis"/>
    <w:link w:val="SraopastraipaDiagrama"/>
    <w:uiPriority w:val="34"/>
    <w:qFormat/>
    <w:rsid w:val="00EE28E2"/>
    <w:pPr>
      <w:spacing w:after="0" w:line="276" w:lineRule="auto"/>
      <w:ind w:left="720"/>
      <w:contextualSpacing/>
    </w:pPr>
    <w:rPr>
      <w:rFonts w:ascii="Arial" w:eastAsia="Arial" w:hAnsi="Arial" w:cs="Arial"/>
      <w:lang w:val="en-GB"/>
    </w:rPr>
  </w:style>
  <w:style w:type="character" w:customStyle="1" w:styleId="SraopastraipaDiagrama">
    <w:name w:val="Sąrašo pastraipa Diagrama"/>
    <w:aliases w:val="List Paragraph Red Diagrama,Bullet EY Diagrama,List Paragraph111 Diagrama,List Paragraph21 Diagrama"/>
    <w:link w:val="Sraopastraipa"/>
    <w:uiPriority w:val="34"/>
    <w:qFormat/>
    <w:locked/>
    <w:rsid w:val="00EE28E2"/>
    <w:rPr>
      <w:rFonts w:ascii="Arial" w:eastAsia="Arial" w:hAnsi="Arial" w:cs="Arial"/>
      <w:lang w:val="en-GB"/>
    </w:rPr>
  </w:style>
  <w:style w:type="character" w:styleId="Komentaronuoroda">
    <w:name w:val="annotation reference"/>
    <w:basedOn w:val="Numatytasispastraiposriftas"/>
    <w:uiPriority w:val="99"/>
    <w:semiHidden/>
    <w:unhideWhenUsed/>
    <w:rsid w:val="00DF441D"/>
    <w:rPr>
      <w:sz w:val="16"/>
      <w:szCs w:val="16"/>
    </w:rPr>
  </w:style>
  <w:style w:type="paragraph" w:styleId="Komentarotekstas">
    <w:name w:val="annotation text"/>
    <w:basedOn w:val="prastasis"/>
    <w:link w:val="KomentarotekstasDiagrama"/>
    <w:uiPriority w:val="99"/>
    <w:unhideWhenUsed/>
    <w:rsid w:val="00DF44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441D"/>
    <w:rPr>
      <w:sz w:val="20"/>
      <w:szCs w:val="20"/>
    </w:rPr>
  </w:style>
  <w:style w:type="paragraph" w:styleId="Komentarotema">
    <w:name w:val="annotation subject"/>
    <w:basedOn w:val="Komentarotekstas"/>
    <w:next w:val="Komentarotekstas"/>
    <w:link w:val="KomentarotemaDiagrama"/>
    <w:uiPriority w:val="99"/>
    <w:semiHidden/>
    <w:unhideWhenUsed/>
    <w:rsid w:val="00DF441D"/>
    <w:rPr>
      <w:b/>
      <w:bCs/>
    </w:rPr>
  </w:style>
  <w:style w:type="character" w:customStyle="1" w:styleId="KomentarotemaDiagrama">
    <w:name w:val="Komentaro tema Diagrama"/>
    <w:basedOn w:val="KomentarotekstasDiagrama"/>
    <w:link w:val="Komentarotema"/>
    <w:uiPriority w:val="99"/>
    <w:semiHidden/>
    <w:rsid w:val="00DF441D"/>
    <w:rPr>
      <w:b/>
      <w:bCs/>
      <w:sz w:val="20"/>
      <w:szCs w:val="20"/>
    </w:rPr>
  </w:style>
  <w:style w:type="character" w:customStyle="1" w:styleId="fontstyle01">
    <w:name w:val="fontstyle01"/>
    <w:rsid w:val="00202118"/>
    <w:rPr>
      <w:rFonts w:ascii="LiberationSerif" w:hAnsi="LiberationSerif" w:hint="default"/>
      <w:b w:val="0"/>
      <w:bCs w:val="0"/>
      <w:i w:val="0"/>
      <w:iCs w:val="0"/>
      <w:color w:val="000000"/>
      <w:sz w:val="22"/>
      <w:szCs w:val="22"/>
    </w:rPr>
  </w:style>
  <w:style w:type="paragraph" w:styleId="Debesliotekstas">
    <w:name w:val="Balloon Text"/>
    <w:basedOn w:val="prastasis"/>
    <w:link w:val="DebesliotekstasDiagrama"/>
    <w:uiPriority w:val="99"/>
    <w:semiHidden/>
    <w:unhideWhenUsed/>
    <w:rsid w:val="0062596F"/>
    <w:pPr>
      <w:spacing w:after="0" w:line="240" w:lineRule="auto"/>
    </w:pPr>
    <w:rPr>
      <w:rFonts w:ascii="Tahoma" w:eastAsia="Calibri" w:hAnsi="Tahoma" w:cs="Times New Roman"/>
      <w:sz w:val="16"/>
      <w:szCs w:val="16"/>
      <w:lang w:val="x-none"/>
    </w:rPr>
  </w:style>
  <w:style w:type="character" w:customStyle="1" w:styleId="DebesliotekstasDiagrama">
    <w:name w:val="Debesėlio tekstas Diagrama"/>
    <w:basedOn w:val="Numatytasispastraiposriftas"/>
    <w:link w:val="Debesliotekstas"/>
    <w:uiPriority w:val="99"/>
    <w:semiHidden/>
    <w:rsid w:val="0062596F"/>
    <w:rPr>
      <w:rFonts w:ascii="Tahoma" w:eastAsia="Calibri" w:hAnsi="Tahoma" w:cs="Times New Roman"/>
      <w:sz w:val="16"/>
      <w:szCs w:val="16"/>
      <w:lang w:val="x-none"/>
    </w:rPr>
  </w:style>
  <w:style w:type="paragraph" w:customStyle="1" w:styleId="Default">
    <w:name w:val="Default"/>
    <w:rsid w:val="0062596F"/>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Antrats">
    <w:name w:val="header"/>
    <w:basedOn w:val="prastasis"/>
    <w:link w:val="AntratsDiagrama"/>
    <w:uiPriority w:val="99"/>
    <w:unhideWhenUsed/>
    <w:rsid w:val="00343B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3BF3"/>
  </w:style>
  <w:style w:type="paragraph" w:styleId="Porat">
    <w:name w:val="footer"/>
    <w:basedOn w:val="prastasis"/>
    <w:link w:val="PoratDiagrama"/>
    <w:uiPriority w:val="99"/>
    <w:unhideWhenUsed/>
    <w:rsid w:val="00343BF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3BF3"/>
  </w:style>
  <w:style w:type="character" w:customStyle="1" w:styleId="Antrat1Diagrama">
    <w:name w:val="Antraštė 1 Diagrama"/>
    <w:basedOn w:val="Numatytasispastraiposriftas"/>
    <w:link w:val="Antrat1"/>
    <w:qFormat/>
    <w:rsid w:val="00343BF3"/>
    <w:rPr>
      <w:rFonts w:ascii="TimesLT" w:eastAsia="Times New Roman" w:hAnsi="TimesLT" w:cs="Times New Roman"/>
      <w:b/>
      <w:sz w:val="24"/>
      <w:szCs w:val="20"/>
      <w:lang w:val="en-US"/>
    </w:rPr>
  </w:style>
  <w:style w:type="table" w:styleId="Lentelstinklelis">
    <w:name w:val="Table Grid"/>
    <w:basedOn w:val="prastojilentel"/>
    <w:uiPriority w:val="39"/>
    <w:rsid w:val="00343B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357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786179">
      <w:bodyDiv w:val="1"/>
      <w:marLeft w:val="0"/>
      <w:marRight w:val="0"/>
      <w:marTop w:val="0"/>
      <w:marBottom w:val="0"/>
      <w:divBdr>
        <w:top w:val="none" w:sz="0" w:space="0" w:color="auto"/>
        <w:left w:val="none" w:sz="0" w:space="0" w:color="auto"/>
        <w:bottom w:val="none" w:sz="0" w:space="0" w:color="auto"/>
        <w:right w:val="none" w:sz="0" w:space="0" w:color="auto"/>
      </w:divBdr>
    </w:div>
    <w:div w:id="164623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97D2E-3D17-4459-963C-6F53A365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8150</Words>
  <Characters>4647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Arnas Bušmanas</dc:creator>
  <cp:keywords/>
  <dc:description/>
  <cp:lastModifiedBy>Aušra Kriūnienė</cp:lastModifiedBy>
  <cp:revision>5</cp:revision>
  <cp:lastPrinted>2025-01-23T12:12:00Z</cp:lastPrinted>
  <dcterms:created xsi:type="dcterms:W3CDTF">2025-01-24T08:47:00Z</dcterms:created>
  <dcterms:modified xsi:type="dcterms:W3CDTF">2025-03-03T12:26:00Z</dcterms:modified>
</cp:coreProperties>
</file>